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C9" w:rsidRDefault="00815FC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5FC9" w:rsidRDefault="00815FC9">
      <w:pPr>
        <w:pStyle w:val="ConsPlusNormal"/>
        <w:jc w:val="both"/>
        <w:outlineLvl w:val="0"/>
      </w:pPr>
    </w:p>
    <w:p w:rsidR="00815FC9" w:rsidRDefault="00815FC9">
      <w:pPr>
        <w:pStyle w:val="ConsPlusNormal"/>
        <w:outlineLvl w:val="0"/>
      </w:pPr>
      <w:r>
        <w:t>Зарегистрировано в Минюсте России 12 сентября 2003 г. N 5073</w:t>
      </w:r>
    </w:p>
    <w:p w:rsidR="00815FC9" w:rsidRDefault="00815F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C9" w:rsidRDefault="00815FC9">
      <w:pPr>
        <w:pStyle w:val="ConsPlusNormal"/>
      </w:pPr>
    </w:p>
    <w:p w:rsidR="00815FC9" w:rsidRDefault="00815FC9">
      <w:pPr>
        <w:pStyle w:val="ConsPlusTitle"/>
        <w:jc w:val="center"/>
      </w:pPr>
      <w:r>
        <w:t>МИНИСТЕРСТВО ЗДРАВООХРАНЕНИЯ РОССИЙСКОЙ ФЕДЕРАЦИИ</w:t>
      </w:r>
    </w:p>
    <w:p w:rsidR="00815FC9" w:rsidRDefault="00815FC9">
      <w:pPr>
        <w:pStyle w:val="ConsPlusTitle"/>
        <w:jc w:val="center"/>
      </w:pPr>
    </w:p>
    <w:p w:rsidR="00815FC9" w:rsidRDefault="00815FC9">
      <w:pPr>
        <w:pStyle w:val="ConsPlusTitle"/>
        <w:jc w:val="center"/>
      </w:pPr>
      <w:r>
        <w:t>ПРИКАЗ</w:t>
      </w:r>
    </w:p>
    <w:p w:rsidR="00815FC9" w:rsidRDefault="00815FC9">
      <w:pPr>
        <w:pStyle w:val="ConsPlusTitle"/>
        <w:jc w:val="center"/>
      </w:pPr>
      <w:r>
        <w:t>от 5 августа 2003 г. N 330</w:t>
      </w:r>
    </w:p>
    <w:p w:rsidR="00815FC9" w:rsidRDefault="00815FC9">
      <w:pPr>
        <w:pStyle w:val="ConsPlusTitle"/>
        <w:jc w:val="center"/>
      </w:pPr>
    </w:p>
    <w:p w:rsidR="00815FC9" w:rsidRDefault="00815FC9">
      <w:pPr>
        <w:pStyle w:val="ConsPlusTitle"/>
        <w:jc w:val="center"/>
      </w:pPr>
      <w:r>
        <w:t>О МЕРАХ ПО СОВЕРШЕНСТВОВАНИЮ</w:t>
      </w:r>
    </w:p>
    <w:p w:rsidR="00815FC9" w:rsidRDefault="00815FC9">
      <w:pPr>
        <w:pStyle w:val="ConsPlusTitle"/>
        <w:jc w:val="center"/>
      </w:pPr>
      <w:r>
        <w:t xml:space="preserve">ЛЕЧЕБНОГО ПИТАНИЯ В </w:t>
      </w:r>
      <w:proofErr w:type="gramStart"/>
      <w:r>
        <w:t>ЛЕЧЕБНО-ПРОФИЛАКТИЧЕСКИХ</w:t>
      </w:r>
      <w:proofErr w:type="gramEnd"/>
    </w:p>
    <w:p w:rsidR="00815FC9" w:rsidRDefault="00815FC9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РОССИЙСКОЙ ФЕДЕРАЦИИ</w:t>
      </w:r>
    </w:p>
    <w:p w:rsidR="00815FC9" w:rsidRDefault="00815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15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FC9" w:rsidRDefault="00815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</w:t>
            </w:r>
            <w:proofErr w:type="gramEnd"/>
          </w:p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07.10.2005 </w:t>
            </w:r>
            <w:hyperlink r:id="rId5">
              <w:r>
                <w:rPr>
                  <w:color w:val="0000FF"/>
                </w:rPr>
                <w:t>N 624,</w:t>
              </w:r>
            </w:hyperlink>
            <w:r>
              <w:rPr>
                <w:color w:val="392C69"/>
              </w:rPr>
              <w:t xml:space="preserve"> от 10.01.2006 </w:t>
            </w:r>
            <w:hyperlink r:id="rId6">
              <w:r>
                <w:rPr>
                  <w:color w:val="0000FF"/>
                </w:rPr>
                <w:t>N 2,</w:t>
              </w:r>
            </w:hyperlink>
            <w:r>
              <w:rPr>
                <w:color w:val="392C69"/>
              </w:rPr>
              <w:t xml:space="preserve"> от 26.04.2006 </w:t>
            </w:r>
            <w:hyperlink r:id="rId7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815FC9" w:rsidRDefault="00815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Приказов Минздрава России от 21.06.2013 </w:t>
            </w:r>
            <w:hyperlink r:id="rId8">
              <w:r>
                <w:rPr>
                  <w:color w:val="0000FF"/>
                </w:rPr>
                <w:t>N 395н</w:t>
              </w:r>
            </w:hyperlink>
            <w:r>
              <w:rPr>
                <w:color w:val="392C69"/>
              </w:rPr>
              <w:t xml:space="preserve">, от 24.11.2016 </w:t>
            </w:r>
            <w:hyperlink r:id="rId9">
              <w:r>
                <w:rPr>
                  <w:color w:val="0000FF"/>
                </w:rPr>
                <w:t>N 901н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В целях реализации Концепции государственной политики в области здорового питания населения Российской Федерации на период до 2005 года, одобренной Постановлением Правительства Российской Федерации от 10.08.1998 N 917 &lt;*&gt;, совершенствования организации </w:t>
      </w:r>
      <w:hyperlink r:id="rId10">
        <w:r>
          <w:rPr>
            <w:color w:val="0000FF"/>
          </w:rPr>
          <w:t>лечебного питания</w:t>
        </w:r>
      </w:hyperlink>
      <w:r>
        <w:t xml:space="preserve"> и повышения эффективности его применения в комплексном лечении больных приказываю: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&lt;*&gt; Собрание законодательства </w:t>
      </w:r>
      <w:proofErr w:type="gramStart"/>
      <w:r>
        <w:t>Российском</w:t>
      </w:r>
      <w:proofErr w:type="gramEnd"/>
      <w:r>
        <w:t xml:space="preserve"> Федерации, 24.08.1998, N 8, ст. 4083.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1. Утвердить: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1.1. Положение об организации деятельности врача-диетолога </w:t>
      </w:r>
      <w:hyperlink w:anchor="P44">
        <w:r>
          <w:rPr>
            <w:color w:val="0000FF"/>
          </w:rPr>
          <w:t>(приложение N 1);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1.2. Положение об организации деятельности медицинской сестры диетической </w:t>
      </w:r>
      <w:hyperlink w:anchor="P81">
        <w:r>
          <w:rPr>
            <w:color w:val="0000FF"/>
          </w:rPr>
          <w:t>(приложение N 2);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1.3. Положение о Совете по лечебному питанию в лечебно-профилактических учреждениях </w:t>
      </w:r>
      <w:hyperlink w:anchor="P111">
        <w:r>
          <w:rPr>
            <w:color w:val="0000FF"/>
          </w:rPr>
          <w:t>(приложение N 3);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1.4. Инструкцию по организации лечебного питания в лечебно-профилактических учреждениях </w:t>
      </w:r>
      <w:hyperlink w:anchor="P143">
        <w:r>
          <w:rPr>
            <w:color w:val="0000FF"/>
          </w:rPr>
          <w:t>(приложение N 4);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1.5. Инструкцию по организации </w:t>
      </w:r>
      <w:proofErr w:type="spellStart"/>
      <w:r>
        <w:t>энтерального</w:t>
      </w:r>
      <w:proofErr w:type="spellEnd"/>
      <w:r>
        <w:t xml:space="preserve"> питания в лечебно-профилактических учреждениях </w:t>
      </w:r>
      <w:hyperlink w:anchor="P2556">
        <w:r>
          <w:rPr>
            <w:color w:val="0000FF"/>
          </w:rPr>
          <w:t>(приложение N 5).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Р.А. </w:t>
      </w:r>
      <w:proofErr w:type="spellStart"/>
      <w:r>
        <w:t>Хальфина</w:t>
      </w:r>
      <w:proofErr w:type="spellEnd"/>
      <w:r>
        <w:t>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</w:pPr>
      <w:r>
        <w:t>Министр</w:t>
      </w:r>
    </w:p>
    <w:p w:rsidR="00815FC9" w:rsidRDefault="00815FC9">
      <w:pPr>
        <w:pStyle w:val="ConsPlusNormal"/>
        <w:jc w:val="right"/>
      </w:pPr>
      <w:r>
        <w:t>Ю.Л.ШЕВЧЕНКО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0"/>
      </w:pPr>
      <w:r>
        <w:t>Приложение N 1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</w:pPr>
      <w:r>
        <w:t>Утверждено</w:t>
      </w:r>
    </w:p>
    <w:p w:rsidR="00815FC9" w:rsidRDefault="00815FC9">
      <w:pPr>
        <w:pStyle w:val="ConsPlusNormal"/>
        <w:jc w:val="right"/>
      </w:pPr>
      <w:r>
        <w:t>Приказом Министерства</w:t>
      </w:r>
    </w:p>
    <w:p w:rsidR="00815FC9" w:rsidRDefault="00815FC9">
      <w:pPr>
        <w:pStyle w:val="ConsPlusNormal"/>
        <w:jc w:val="right"/>
      </w:pPr>
      <w:r>
        <w:t>здравоохранения</w:t>
      </w:r>
    </w:p>
    <w:p w:rsidR="00815FC9" w:rsidRDefault="00815FC9">
      <w:pPr>
        <w:pStyle w:val="ConsPlusNormal"/>
        <w:jc w:val="right"/>
      </w:pPr>
      <w:r>
        <w:t>Российской Федерации</w:t>
      </w:r>
    </w:p>
    <w:p w:rsidR="00815FC9" w:rsidRDefault="00815FC9">
      <w:pPr>
        <w:pStyle w:val="ConsPlusNormal"/>
        <w:jc w:val="right"/>
      </w:pPr>
      <w:r>
        <w:t>от 05.08.2003 N 330</w:t>
      </w:r>
    </w:p>
    <w:p w:rsidR="00815FC9" w:rsidRDefault="00815FC9">
      <w:pPr>
        <w:pStyle w:val="ConsPlusNormal"/>
      </w:pPr>
    </w:p>
    <w:p w:rsidR="00815FC9" w:rsidRDefault="00815FC9">
      <w:pPr>
        <w:pStyle w:val="ConsPlusTitle"/>
        <w:jc w:val="center"/>
      </w:pPr>
      <w:bookmarkStart w:id="0" w:name="P44"/>
      <w:bookmarkEnd w:id="0"/>
      <w:r>
        <w:t>ПОЛОЖЕНИЕ</w:t>
      </w:r>
    </w:p>
    <w:p w:rsidR="00815FC9" w:rsidRDefault="00815FC9">
      <w:pPr>
        <w:pStyle w:val="ConsPlusTitle"/>
        <w:jc w:val="center"/>
      </w:pPr>
      <w:r>
        <w:t>ОБ ОРГАНИЗАЦИИ ДЕЯТЕЛЬНОСТИ ВРАЧА-ДИЕТОЛОГА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0"/>
      </w:pPr>
      <w:r>
        <w:t>Приложение N 2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</w:pPr>
      <w:r>
        <w:t>Утверждено</w:t>
      </w:r>
    </w:p>
    <w:p w:rsidR="00815FC9" w:rsidRDefault="00815FC9">
      <w:pPr>
        <w:pStyle w:val="ConsPlusNormal"/>
        <w:jc w:val="right"/>
      </w:pPr>
      <w:r>
        <w:t>Приказом Министерства</w:t>
      </w:r>
    </w:p>
    <w:p w:rsidR="00815FC9" w:rsidRDefault="00815FC9">
      <w:pPr>
        <w:pStyle w:val="ConsPlusNormal"/>
        <w:jc w:val="right"/>
      </w:pPr>
      <w:r>
        <w:t>здравоохранения</w:t>
      </w:r>
    </w:p>
    <w:p w:rsidR="00815FC9" w:rsidRDefault="00815FC9">
      <w:pPr>
        <w:pStyle w:val="ConsPlusNormal"/>
        <w:jc w:val="right"/>
      </w:pPr>
      <w:r>
        <w:t>Российской Федерации</w:t>
      </w:r>
    </w:p>
    <w:p w:rsidR="00815FC9" w:rsidRDefault="00815FC9">
      <w:pPr>
        <w:pStyle w:val="ConsPlusNormal"/>
        <w:jc w:val="right"/>
      </w:pPr>
      <w:r>
        <w:t>от 05.08.2003 N 330</w:t>
      </w:r>
    </w:p>
    <w:p w:rsidR="00815FC9" w:rsidRDefault="00815FC9">
      <w:pPr>
        <w:pStyle w:val="ConsPlusNormal"/>
      </w:pPr>
    </w:p>
    <w:p w:rsidR="00815FC9" w:rsidRDefault="00815FC9">
      <w:pPr>
        <w:pStyle w:val="ConsPlusTitle"/>
        <w:jc w:val="center"/>
      </w:pPr>
      <w:bookmarkStart w:id="1" w:name="P81"/>
      <w:bookmarkEnd w:id="1"/>
      <w:r>
        <w:t>ПОЛОЖЕНИЕ</w:t>
      </w:r>
    </w:p>
    <w:p w:rsidR="00815FC9" w:rsidRDefault="00815FC9">
      <w:pPr>
        <w:pStyle w:val="ConsPlusTitle"/>
        <w:jc w:val="center"/>
      </w:pPr>
      <w:r>
        <w:t>ОБ ОРГАНИЗАЦИИ ДЕЯТЕЛЬНОСТИ МЕДИЦИНСКОЙ</w:t>
      </w:r>
    </w:p>
    <w:p w:rsidR="00815FC9" w:rsidRDefault="00815FC9">
      <w:pPr>
        <w:pStyle w:val="ConsPlusTitle"/>
        <w:jc w:val="center"/>
      </w:pPr>
      <w:r>
        <w:t>СЕСТРЫ ДИЕТИЧЕСКОЙ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0"/>
      </w:pPr>
      <w:r>
        <w:t>Приложение N 3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</w:pPr>
      <w:r>
        <w:t>Утверждено</w:t>
      </w:r>
    </w:p>
    <w:p w:rsidR="00815FC9" w:rsidRDefault="00815FC9">
      <w:pPr>
        <w:pStyle w:val="ConsPlusNormal"/>
        <w:jc w:val="right"/>
      </w:pPr>
      <w:r>
        <w:t>Приказом Министерства</w:t>
      </w:r>
    </w:p>
    <w:p w:rsidR="00815FC9" w:rsidRDefault="00815FC9">
      <w:pPr>
        <w:pStyle w:val="ConsPlusNormal"/>
        <w:jc w:val="right"/>
      </w:pPr>
      <w:r>
        <w:t>здравоохранения</w:t>
      </w:r>
    </w:p>
    <w:p w:rsidR="00815FC9" w:rsidRDefault="00815FC9">
      <w:pPr>
        <w:pStyle w:val="ConsPlusNormal"/>
        <w:jc w:val="right"/>
      </w:pPr>
      <w:r>
        <w:t>Российской Федерации</w:t>
      </w:r>
    </w:p>
    <w:p w:rsidR="00815FC9" w:rsidRDefault="00815FC9">
      <w:pPr>
        <w:pStyle w:val="ConsPlusNormal"/>
        <w:jc w:val="right"/>
      </w:pPr>
      <w:r>
        <w:t>от 05.08.2003 N 330</w:t>
      </w:r>
    </w:p>
    <w:p w:rsidR="00815FC9" w:rsidRDefault="00815FC9">
      <w:pPr>
        <w:pStyle w:val="ConsPlusNormal"/>
      </w:pPr>
    </w:p>
    <w:p w:rsidR="00815FC9" w:rsidRDefault="00815FC9">
      <w:pPr>
        <w:pStyle w:val="ConsPlusTitle"/>
        <w:jc w:val="center"/>
      </w:pPr>
      <w:bookmarkStart w:id="2" w:name="P111"/>
      <w:bookmarkEnd w:id="2"/>
      <w:r>
        <w:t>ПОЛОЖЕНИЕ</w:t>
      </w:r>
    </w:p>
    <w:p w:rsidR="00815FC9" w:rsidRDefault="00815FC9">
      <w:pPr>
        <w:pStyle w:val="ConsPlusTitle"/>
        <w:jc w:val="center"/>
      </w:pPr>
      <w:r>
        <w:t>О СОВЕТЕ ПО ЛЕЧЕБНОМУ ПИТАНИЮ</w:t>
      </w:r>
    </w:p>
    <w:p w:rsidR="00815FC9" w:rsidRDefault="00815FC9">
      <w:pPr>
        <w:pStyle w:val="ConsPlusTitle"/>
        <w:jc w:val="center"/>
      </w:pPr>
      <w:r>
        <w:t>ЛЕЧЕБНО-ПРОФИЛАКТИЧЕСКИХ УЧРЕЖДЕНИЙ</w:t>
      </w:r>
    </w:p>
    <w:p w:rsidR="00815FC9" w:rsidRDefault="00815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15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от 26.04.2006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1. Совет по лечебному питанию является совещательным органом и создается в лечебно-профилактическом учреждении с количеством коек от 100 и выше.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2. Число членов Совета по лечебному питанию и его персональный состав утверждается Приказом главного врача учреждения.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 состав Совета по лечебному питанию входят: главный врач (или его заместитель по лечебной работе) - председатель; врач-диетолог - ответственный секретарь, заведующие отделениями - врачи, врачи анестезиолог-реаниматолог, гастроэнтеролог, терапевт, </w:t>
      </w:r>
      <w:proofErr w:type="spellStart"/>
      <w:r>
        <w:t>трансфузиолог</w:t>
      </w:r>
      <w:proofErr w:type="spellEnd"/>
      <w:r>
        <w:t xml:space="preserve">, хирург (члены бригады </w:t>
      </w:r>
      <w:proofErr w:type="spellStart"/>
      <w:r>
        <w:t>нутритивной</w:t>
      </w:r>
      <w:proofErr w:type="spellEnd"/>
      <w:r>
        <w:t xml:space="preserve"> поддержки), заместитель главного врача по хозяйственной части, медицинские сестры диетические, заведующий производством (или шеф-повар).</w:t>
      </w:r>
      <w:proofErr w:type="gramEnd"/>
      <w:r>
        <w:t xml:space="preserve"> К работе Совета при необходимости могут привлекаться и другие специалисты лечебно-профилактического учреждения.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4. Задачи Совета по лечебному питанию: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а) совершенствование организации лечебного питания в лечебно-профилактическом учреждении;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б) внедрение новых технологий профилактического, диетического и </w:t>
      </w:r>
      <w:proofErr w:type="spellStart"/>
      <w:r>
        <w:t>энтерального</w:t>
      </w:r>
      <w:proofErr w:type="spellEnd"/>
      <w:r>
        <w:t xml:space="preserve"> питания;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г) утверждение номенклатуры диет, смесей для </w:t>
      </w:r>
      <w:proofErr w:type="spellStart"/>
      <w:r>
        <w:t>энтерального</w:t>
      </w:r>
      <w:proofErr w:type="spellEnd"/>
      <w:r>
        <w:t xml:space="preserve"> питания, смесей белковых композитных сухих для лечебного питания, биологически активных добавок, подлежащих внедрению в данном учреждении здравоохранения;</w:t>
      </w:r>
    </w:p>
    <w:p w:rsidR="00815FC9" w:rsidRDefault="00815FC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spellStart"/>
      <w:r>
        <w:lastRenderedPageBreak/>
        <w:t>д</w:t>
      </w:r>
      <w:proofErr w:type="spellEnd"/>
      <w:r>
        <w:t xml:space="preserve">) утверждение семидневных меню, картотеки блюд и набора смесей для </w:t>
      </w:r>
      <w:proofErr w:type="spellStart"/>
      <w:r>
        <w:t>энтерального</w:t>
      </w:r>
      <w:proofErr w:type="spellEnd"/>
      <w:r>
        <w:t xml:space="preserve"> питания;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ж) усовершенствование системы заказов диетических наборов и смесей для </w:t>
      </w:r>
      <w:proofErr w:type="spellStart"/>
      <w:r>
        <w:t>энтерального</w:t>
      </w:r>
      <w:proofErr w:type="spellEnd"/>
      <w:r>
        <w:t xml:space="preserve"> питания;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разработка форм и планов повышения квалификации сотрудников по лечебному питанию;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и) </w:t>
      </w:r>
      <w:proofErr w:type="gramStart"/>
      <w:r>
        <w:t>контроль за</w:t>
      </w:r>
      <w:proofErr w:type="gramEnd"/>
      <w:r>
        <w:t xml:space="preserve"> организацией лечебного питания и анализ эффективности диетотерапии при различных заболеваниях.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5. Совет по лечебному питанию проводит заседания по мере необходимости, но не реже одного раза в три месяца.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0"/>
      </w:pPr>
      <w:r>
        <w:t>Приложение N 4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</w:pPr>
      <w:r>
        <w:t>Утверждено</w:t>
      </w:r>
    </w:p>
    <w:p w:rsidR="00815FC9" w:rsidRDefault="00815FC9">
      <w:pPr>
        <w:pStyle w:val="ConsPlusNormal"/>
        <w:jc w:val="right"/>
      </w:pPr>
      <w:r>
        <w:t>Приказом Министерства</w:t>
      </w:r>
    </w:p>
    <w:p w:rsidR="00815FC9" w:rsidRDefault="00815FC9">
      <w:pPr>
        <w:pStyle w:val="ConsPlusNormal"/>
        <w:jc w:val="right"/>
      </w:pPr>
      <w:r>
        <w:t>здравоохранения</w:t>
      </w:r>
    </w:p>
    <w:p w:rsidR="00815FC9" w:rsidRDefault="00815FC9">
      <w:pPr>
        <w:pStyle w:val="ConsPlusNormal"/>
        <w:jc w:val="right"/>
      </w:pPr>
      <w:r>
        <w:t>Российской Федерации</w:t>
      </w:r>
    </w:p>
    <w:p w:rsidR="00815FC9" w:rsidRDefault="00815FC9">
      <w:pPr>
        <w:pStyle w:val="ConsPlusNormal"/>
        <w:jc w:val="right"/>
      </w:pPr>
      <w:r>
        <w:t>от 05.08.2003 N 330</w:t>
      </w:r>
    </w:p>
    <w:p w:rsidR="00815FC9" w:rsidRDefault="00815FC9">
      <w:pPr>
        <w:pStyle w:val="ConsPlusNormal"/>
      </w:pPr>
    </w:p>
    <w:p w:rsidR="00815FC9" w:rsidRDefault="00815FC9">
      <w:pPr>
        <w:pStyle w:val="ConsPlusTitle"/>
        <w:jc w:val="center"/>
      </w:pPr>
      <w:bookmarkStart w:id="3" w:name="P143"/>
      <w:bookmarkEnd w:id="3"/>
      <w:r>
        <w:t>ИНСТРУКЦИЯ</w:t>
      </w:r>
    </w:p>
    <w:p w:rsidR="00815FC9" w:rsidRDefault="00815FC9">
      <w:pPr>
        <w:pStyle w:val="ConsPlusTitle"/>
        <w:jc w:val="center"/>
      </w:pPr>
      <w:r>
        <w:t>ПО ОРГАНИЗАЦИИ ЛЕЧЕБНОГО ПИТАНИЯ</w:t>
      </w:r>
    </w:p>
    <w:p w:rsidR="00815FC9" w:rsidRDefault="00815FC9">
      <w:pPr>
        <w:pStyle w:val="ConsPlusTitle"/>
        <w:jc w:val="center"/>
      </w:pPr>
      <w:r>
        <w:t>В ЛЕЧЕБНО-ПРОФИЛАКТИЧЕСКИХ УЧРЕЖДЕНИЯХ</w:t>
      </w:r>
    </w:p>
    <w:p w:rsidR="00815FC9" w:rsidRDefault="00815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15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FC9" w:rsidRDefault="00815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</w:t>
            </w:r>
            <w:proofErr w:type="gramEnd"/>
          </w:p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07.10.2005 </w:t>
            </w:r>
            <w:hyperlink r:id="rId13">
              <w:r>
                <w:rPr>
                  <w:color w:val="0000FF"/>
                </w:rPr>
                <w:t>N 624,</w:t>
              </w:r>
            </w:hyperlink>
            <w:r>
              <w:rPr>
                <w:color w:val="392C69"/>
              </w:rPr>
              <w:t xml:space="preserve"> от 10.01.2006 </w:t>
            </w:r>
            <w:hyperlink r:id="rId14">
              <w:r>
                <w:rPr>
                  <w:color w:val="0000FF"/>
                </w:rPr>
                <w:t>N 2,</w:t>
              </w:r>
            </w:hyperlink>
            <w:r>
              <w:rPr>
                <w:color w:val="392C69"/>
              </w:rPr>
              <w:t xml:space="preserve"> от 26.04.2006 </w:t>
            </w:r>
            <w:hyperlink r:id="rId15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815FC9" w:rsidRDefault="00815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Приказов Минздрава России от 21.06.2013 </w:t>
            </w:r>
            <w:hyperlink r:id="rId16">
              <w:r>
                <w:rPr>
                  <w:color w:val="0000FF"/>
                </w:rPr>
                <w:t>N 395н</w:t>
              </w:r>
            </w:hyperlink>
            <w:r>
              <w:rPr>
                <w:color w:val="392C69"/>
              </w:rPr>
              <w:t xml:space="preserve">, от 24.11.2016 </w:t>
            </w:r>
            <w:hyperlink r:id="rId17">
              <w:r>
                <w:rPr>
                  <w:color w:val="0000FF"/>
                </w:rPr>
                <w:t>N 901н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Организация лечебного питания в лечебно-профилактическом учреждении является неотъемлемой частью лечебного процесса и входит в число основных лечебных мероприятий.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С целью оптимизации лечебного питания, совершенствования организации и улучшения управления его качеством в лечебно-профилактических учреждениях вводится новая номенклатура диет (система стандартных диет), отличающихся по содержанию основных пищевых веществ и энергетической ценности, технологии приготовления пищи и среднесуточному набору продуктов.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Ранее применявшиеся диеты номерной системы (диеты N </w:t>
      </w:r>
      <w:proofErr w:type="spellStart"/>
      <w:r>
        <w:t>N</w:t>
      </w:r>
      <w:proofErr w:type="spellEnd"/>
      <w:r>
        <w:t xml:space="preserve"> 1 - 15) объединяются или включаются в систему стандартных диет, которые назначаются при различных заболеваниях в зависимости от стадии, степени тяжести болезни или осложнений со стороны различных органов и систем </w:t>
      </w:r>
      <w:hyperlink w:anchor="P179">
        <w:r>
          <w:rPr>
            <w:color w:val="0000FF"/>
          </w:rPr>
          <w:t>(таблица 1).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>Наряду с основной стандартной диетой и ее вариантами в лечебно-профилактическом учреждении в соответствии с их профилем используются: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хирургические диеты (0-I; 0-II; 0-III; 0-IV; диета при язвенном кровотечении, диета при стенозе желудка) и др.;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специализированные диеты: высокобелковая диета при активном туберкулезе (далее - высокобелковая диета (т));</w:t>
      </w:r>
    </w:p>
    <w:p w:rsidR="00815FC9" w:rsidRDefault="00815FC9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 xml:space="preserve">- разгрузочные диеты (чайная, сахарная, яблочная, </w:t>
      </w:r>
      <w:proofErr w:type="spellStart"/>
      <w:r>
        <w:t>рисово-компотная</w:t>
      </w:r>
      <w:proofErr w:type="spellEnd"/>
      <w:r>
        <w:t>, картофельная, творожная, соковая, мясная и др.);</w:t>
      </w:r>
      <w:proofErr w:type="gramEnd"/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специальные рационы (диета калиевая, магниевая, зондовая, диеты при инфаркте </w:t>
      </w:r>
      <w:r>
        <w:lastRenderedPageBreak/>
        <w:t>миокарда, рационы для разгрузочно-диетической терапии, вегетарианская диета и др.).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 xml:space="preserve">Индивидуализация химического состава и калорийности стандартных диет осуществляется путем подбора имеющихся в картотеке блюд лечебного питания, увеличения или уменьшения количества буфетных продуктов (хлеб, сахар, масло), контроля продуктовых домашних передач для больных, находящихся на лечении в лечебно-профилактическом учреждении, а также путем использования в лечебном и </w:t>
      </w:r>
      <w:proofErr w:type="spellStart"/>
      <w:r>
        <w:t>энтеральном</w:t>
      </w:r>
      <w:proofErr w:type="spellEnd"/>
      <w:r>
        <w:t xml:space="preserve"> питании биологически активных добавок к пище и готовых специализированных смесей.</w:t>
      </w:r>
      <w:proofErr w:type="gramEnd"/>
      <w:r>
        <w:t xml:space="preserve"> Для коррекции пищевого рациона может включаться 20 - 50% белка готовых специализированных смесей </w:t>
      </w:r>
      <w:hyperlink w:anchor="P364">
        <w:r>
          <w:rPr>
            <w:color w:val="0000FF"/>
          </w:rPr>
          <w:t>(таблица 1а).</w:t>
        </w:r>
      </w:hyperlink>
    </w:p>
    <w:p w:rsidR="00815FC9" w:rsidRDefault="00815FC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10.01.2006 N 2)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 xml:space="preserve">Приобретение смесей белковых композитных сухих для лечебного питания осуществляется в соответствии с </w:t>
      </w:r>
      <w:hyperlink r:id="rId20">
        <w:r>
          <w:rPr>
            <w:color w:val="0000FF"/>
          </w:rPr>
          <w:t>Указаниями</w:t>
        </w:r>
      </w:hyperlink>
      <w:r>
        <w:t xml:space="preserve"> о порядке применения бюджетной классификации Российской Федерации, утвержденными Приказом Министерства финансов Российской Федерации от 21 декабря 2005 г. N 152н (в соответствии с письмом Министерства юстиции Российской Федерации от 10 января 2006 г. N 01/32-ЕЗ Приказ в государственной регистрации не нуждается) по </w:t>
      </w:r>
      <w:hyperlink r:id="rId21">
        <w:r>
          <w:rPr>
            <w:color w:val="0000FF"/>
          </w:rPr>
          <w:t>статье 340</w:t>
        </w:r>
      </w:hyperlink>
      <w:r>
        <w:t xml:space="preserve"> экономической классификации</w:t>
      </w:r>
      <w:proofErr w:type="gramEnd"/>
      <w:r>
        <w:t xml:space="preserve"> расходов бюджетов Российской Федерации "Увеличение стоимости материальных запасов" с отнесением готовых специализированных смесей для лечебного питания к разделу "продукты питания (оплата продовольствия), в том числе продовольственных пайков военнослужащим и приравненным к ним лицам".</w:t>
      </w:r>
    </w:p>
    <w:p w:rsidR="00815FC9" w:rsidRDefault="00815FC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Номенклатура постоянно действующих диет в каждом лечебно-профилактическом учреждении устанавливается в соответствии с его профилем и утверждается на Совете по лечебному питанию. Во всех лечебно-профилактических учреждениях устанавливается как минимум четырехразовый режим питания, по показаниям в отдельных отделениях или для отдельных категорий больных (язвенная болезнь 12-перстной кишки, болезнь оперированного желудка, сахарный диабет и др.) применяется более частое питание. Режим питания утверждается на Совете по лечебному питанию.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Рекомендуемые среднесуточные наборы продуктов являются основой при составлении стандартных диет в лечебно-профилактическом учреждении </w:t>
      </w:r>
      <w:hyperlink w:anchor="P526">
        <w:r>
          <w:rPr>
            <w:color w:val="0000FF"/>
          </w:rPr>
          <w:t>(таблица 2).</w:t>
        </w:r>
      </w:hyperlink>
      <w:r>
        <w:t xml:space="preserve"> При формировании стандартных диет для детей и взрослых, получающих санаторно-курортное лечение, используют более дорогие сорта продуктов с учетом суточных норм питания в санаториях и санаториях-профилакториях </w:t>
      </w:r>
      <w:hyperlink w:anchor="P721">
        <w:r>
          <w:rPr>
            <w:color w:val="0000FF"/>
          </w:rPr>
          <w:t>(таблицы 3,</w:t>
        </w:r>
      </w:hyperlink>
      <w:hyperlink w:anchor="P919">
        <w:r>
          <w:rPr>
            <w:color w:val="0000FF"/>
          </w:rPr>
          <w:t>4,</w:t>
        </w:r>
      </w:hyperlink>
      <w:hyperlink w:anchor="P1087">
        <w:r>
          <w:rPr>
            <w:color w:val="0000FF"/>
          </w:rPr>
          <w:t>5).</w:t>
        </w:r>
      </w:hyperlink>
      <w:r>
        <w:t xml:space="preserve">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 </w:t>
      </w:r>
      <w:hyperlink w:anchor="P1241">
        <w:r>
          <w:rPr>
            <w:color w:val="0000FF"/>
          </w:rPr>
          <w:t>(таблицы 6,</w:t>
        </w:r>
      </w:hyperlink>
      <w:hyperlink w:anchor="P1545">
        <w:r>
          <w:rPr>
            <w:color w:val="0000FF"/>
          </w:rPr>
          <w:t>7).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>Контроль правильности проводимой диетотерапии должен осуществляться путем проверки соответствия получаемых больными диет (по набору продуктов и блюд, технологии приготовления, химическому составу и энергетической ценности) рекомендуемым характеристикам стандартных диет и путем проверки равномерного использования ассигнований по кварталам года.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Общее руководство диетпитанием в лечебно-профилактическом учреждении осуществляет главный врач, а в его отсутствие - заместитель по лечебной части.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Ответственным за организацию лечебного питания является врач-диетолог. В тех случаях, когда должность врача-диетолога в лечебно-профилактическом учреждении отсутствует, ответственным за эту работу является медицинская сестра диетическая.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В подчинении врача-диетолога находятся медицинские сестры диетические и все работники пищеблока, обеспечивающие лечебное питание в лечебно-профилактическом учреждении в соответствии с данным Приказом.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На пищеблоке лечебно-профилактического учреждения </w:t>
      </w:r>
      <w:proofErr w:type="gramStart"/>
      <w:r>
        <w:t>контроль за</w:t>
      </w:r>
      <w:proofErr w:type="gramEnd"/>
      <w:r>
        <w:t xml:space="preserve"> соблюдением технологии приготовления и выходом готовых диетических блюд осуществляет заведующий производством (шеф-повар, ст. повар), контроль за качеством готовых диетических блюд - врач-диетолог, медицинская сестра диетическая, дежурный врач, разрешающий выдачу готовой пищи в отделения.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Все вопросы, связанные с организацией лечебного питания в лечебно-профилактическом учреждении, систематически (не менее 1 раза в квартал) заслушиваются и решаются на </w:t>
      </w:r>
      <w:r>
        <w:lastRenderedPageBreak/>
        <w:t>заседаниях Совета по лечебному питанию.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1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4" w:name="P179"/>
      <w:bookmarkEnd w:id="4"/>
      <w:r>
        <w:t>ХАРАКТЕРИСТИКА,</w:t>
      </w:r>
    </w:p>
    <w:p w:rsidR="00815FC9" w:rsidRDefault="00815FC9">
      <w:pPr>
        <w:pStyle w:val="ConsPlusNormal"/>
        <w:jc w:val="center"/>
      </w:pPr>
      <w:r>
        <w:t xml:space="preserve">ХИМИЧЕСКИЙ СОСТАВ И </w:t>
      </w:r>
      <w:proofErr w:type="gramStart"/>
      <w:r>
        <w:t>ЭНЕРГЕТИЧЕСКАЯ</w:t>
      </w:r>
      <w:proofErr w:type="gramEnd"/>
    </w:p>
    <w:p w:rsidR="00815FC9" w:rsidRDefault="00815FC9">
      <w:pPr>
        <w:pStyle w:val="ConsPlusNormal"/>
        <w:jc w:val="center"/>
      </w:pPr>
      <w:r>
        <w:t>ЦЕННОСТЬ СТАНДАРТНЫХ ДИЕТ, ПРИМЕНЯЕМЫХ В ЛПУ</w:t>
      </w:r>
    </w:p>
    <w:p w:rsidR="00815FC9" w:rsidRDefault="00815FC9">
      <w:pPr>
        <w:pStyle w:val="ConsPlusNormal"/>
        <w:jc w:val="center"/>
      </w:pPr>
      <w:r>
        <w:t>(В БОЛЬНИЦАХ И ДР.)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sectPr w:rsidR="00815FC9" w:rsidSect="009E3E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980"/>
        <w:gridCol w:w="2494"/>
        <w:gridCol w:w="2948"/>
        <w:gridCol w:w="1815"/>
        <w:gridCol w:w="1928"/>
        <w:gridCol w:w="1984"/>
        <w:gridCol w:w="1984"/>
      </w:tblGrid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Стандартные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Диеты номерной системы (диеты N </w:t>
            </w:r>
            <w:proofErr w:type="spellStart"/>
            <w:r>
              <w:t>N</w:t>
            </w:r>
            <w:proofErr w:type="spellEnd"/>
            <w:r>
              <w:t xml:space="preserve"> 1 - 15)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center"/>
            </w:pPr>
            <w:r>
              <w:t>Показания к применению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center"/>
            </w:pPr>
            <w:r>
              <w:t>Общая характеристика, кулинарная обработка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Белки, в т.ч. животные, </w:t>
            </w:r>
            <w:proofErr w:type="gramStart"/>
            <w:r>
              <w:t>г</w:t>
            </w:r>
            <w:proofErr w:type="gramEnd"/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Жиры общие, в т.ч. растительные, </w:t>
            </w:r>
            <w:proofErr w:type="gramStart"/>
            <w:r>
              <w:t>г</w:t>
            </w:r>
            <w:proofErr w:type="gramEnd"/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Углеводы общие, в т.ч. моно- и дисахариды, </w:t>
            </w:r>
            <w:proofErr w:type="gramStart"/>
            <w:r>
              <w:t>г</w:t>
            </w:r>
            <w:proofErr w:type="gramEnd"/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</w:tr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8</w:t>
            </w:r>
          </w:p>
        </w:tc>
      </w:tr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both"/>
            </w:pPr>
            <w:r>
              <w:t>Основной вариант стандартной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both"/>
            </w:pPr>
            <w:r>
              <w:t>1, 2, 3, 5, 6, 7, 9, 10, 13, 14, 15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both"/>
            </w:pPr>
            <w:r>
              <w:t>Хронический гастрит в стадии ремиссии.</w:t>
            </w:r>
          </w:p>
          <w:p w:rsidR="00815FC9" w:rsidRDefault="00815FC9">
            <w:pPr>
              <w:pStyle w:val="ConsPlusNormal"/>
              <w:jc w:val="both"/>
            </w:pPr>
            <w:r>
              <w:t>Язвенная болезнь желудка и 12-перстной кишки в стадии ремиссии.</w:t>
            </w:r>
          </w:p>
          <w:p w:rsidR="00815FC9" w:rsidRDefault="00815FC9">
            <w:pPr>
              <w:pStyle w:val="ConsPlusNormal"/>
              <w:jc w:val="both"/>
            </w:pPr>
            <w:r>
              <w:t>Хронические заболевания кишечника с преобладанием синдрома раздраженного кишечника с преимущественными запорами.</w:t>
            </w:r>
          </w:p>
          <w:p w:rsidR="00815FC9" w:rsidRDefault="00815FC9">
            <w:pPr>
              <w:pStyle w:val="ConsPlusNormal"/>
              <w:jc w:val="both"/>
            </w:pPr>
            <w:r>
              <w:t>Острый холецистит и острый гепатит в стадии выздоровления.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Хронический гепатит с </w:t>
            </w:r>
            <w:proofErr w:type="spellStart"/>
            <w:r>
              <w:t>нерезко</w:t>
            </w:r>
            <w:proofErr w:type="spellEnd"/>
            <w:r>
              <w:t xml:space="preserve"> выраженными признаками функциональной недостаточности печени.</w:t>
            </w:r>
          </w:p>
          <w:p w:rsidR="00815FC9" w:rsidRDefault="00815FC9">
            <w:pPr>
              <w:pStyle w:val="ConsPlusNormal"/>
              <w:jc w:val="both"/>
            </w:pPr>
            <w:r>
              <w:t>Хронический холецистит и желчнокаменная болезнь.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Подагра, мочекислый диатез, нефролитиаз, </w:t>
            </w:r>
            <w:proofErr w:type="spellStart"/>
            <w:r>
              <w:t>гиперурикемия</w:t>
            </w:r>
            <w:proofErr w:type="spellEnd"/>
            <w:r>
              <w:t>, фосфатурия.</w:t>
            </w:r>
          </w:p>
          <w:p w:rsidR="00815FC9" w:rsidRDefault="00815FC9">
            <w:pPr>
              <w:pStyle w:val="ConsPlusNormal"/>
              <w:jc w:val="both"/>
            </w:pPr>
            <w:r>
              <w:t>Сахарный диабет 2 типа без сопутствующей избыточной массы тела или ожирения.</w:t>
            </w:r>
          </w:p>
          <w:p w:rsidR="00815FC9" w:rsidRDefault="00815FC9">
            <w:pPr>
              <w:pStyle w:val="ConsPlusNormal"/>
              <w:jc w:val="both"/>
            </w:pPr>
            <w:r>
              <w:lastRenderedPageBreak/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 с нерезким нарушением кровообращения, гипертоническая болезнь, ИБС, атеросклероз венечных артерий сердца, мозговых, периферических сосудов.</w:t>
            </w:r>
          </w:p>
          <w:p w:rsidR="00815FC9" w:rsidRDefault="00815FC9">
            <w:pPr>
              <w:pStyle w:val="ConsPlusNormal"/>
              <w:jc w:val="both"/>
            </w:pPr>
            <w:r>
              <w:t>Острые инфекционные заболевания.</w:t>
            </w:r>
          </w:p>
          <w:p w:rsidR="00815FC9" w:rsidRDefault="00815FC9">
            <w:pPr>
              <w:pStyle w:val="ConsPlusNormal"/>
              <w:jc w:val="both"/>
            </w:pPr>
            <w:r>
              <w:t>Лихорадочные состояния.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Диета с физиологическим содержанием белков, жиров и углеводов, обогащенная витаминами, минеральными веществами, растительной клетчаткой (овощи, фрукты).</w:t>
            </w:r>
          </w:p>
          <w:p w:rsidR="00815FC9" w:rsidRDefault="00815FC9">
            <w:pPr>
              <w:pStyle w:val="ConsPlusNormal"/>
              <w:jc w:val="both"/>
            </w:pPr>
            <w:r>
              <w:t>При назначении диеты больным сахарным диабетом рафинированные углеводы (сахар) исключаются.</w:t>
            </w:r>
          </w:p>
          <w:p w:rsidR="00815FC9" w:rsidRDefault="00815FC9">
            <w:pPr>
              <w:pStyle w:val="ConsPlusNormal"/>
              <w:jc w:val="both"/>
            </w:pPr>
            <w:r>
              <w:t>Ограничиваются азотистые экстрактивные вещества, поваренная соль (6 - 8 г/день), продукты, богатые эфирными маслами, исключаются острые приправы, шпинат, щавель, копчености.</w:t>
            </w:r>
          </w:p>
          <w:p w:rsidR="00815FC9" w:rsidRDefault="00815FC9">
            <w:pPr>
              <w:pStyle w:val="ConsPlusNormal"/>
              <w:jc w:val="both"/>
            </w:pPr>
            <w:r>
              <w:t>Блюда приготовляются в отварном виде или на пару, запеченные.</w:t>
            </w:r>
          </w:p>
          <w:p w:rsidR="00815FC9" w:rsidRDefault="00815FC9">
            <w:pPr>
              <w:pStyle w:val="ConsPlusNormal"/>
              <w:jc w:val="both"/>
            </w:pPr>
            <w:r>
              <w:t>Температура горячих блюд - не более 60 - 65 град. С, холодных блюд - не ниже 15 град. С.</w:t>
            </w:r>
          </w:p>
          <w:p w:rsidR="00815FC9" w:rsidRDefault="00815FC9">
            <w:pPr>
              <w:pStyle w:val="ConsPlusNormal"/>
              <w:jc w:val="both"/>
            </w:pPr>
            <w:r>
              <w:t>Свободная жидкость - 1,5 - 2 л.</w:t>
            </w:r>
          </w:p>
          <w:p w:rsidR="00815FC9" w:rsidRDefault="00815FC9">
            <w:pPr>
              <w:pStyle w:val="ConsPlusNormal"/>
              <w:jc w:val="both"/>
            </w:pPr>
            <w:r>
              <w:t>Ритм питания дробный, 4 - 6 раз в день.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85 - 90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40 - 45</w:t>
            </w:r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>70 - 80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300 - 330</w:t>
            </w:r>
          </w:p>
          <w:p w:rsidR="00815FC9" w:rsidRDefault="00815FC9">
            <w:pPr>
              <w:pStyle w:val="ConsPlusNormal"/>
              <w:jc w:val="center"/>
            </w:pPr>
            <w:r>
              <w:t>---------</w:t>
            </w:r>
          </w:p>
          <w:p w:rsidR="00815FC9" w:rsidRDefault="00815FC9">
            <w:pPr>
              <w:pStyle w:val="ConsPlusNormal"/>
              <w:jc w:val="center"/>
            </w:pPr>
            <w:r>
              <w:t>30 - 40</w:t>
            </w:r>
          </w:p>
          <w:p w:rsidR="00815FC9" w:rsidRDefault="00815FC9">
            <w:pPr>
              <w:pStyle w:val="ConsPlusNormal"/>
              <w:jc w:val="both"/>
            </w:pPr>
            <w:r>
              <w:t>(рафинированные углеводы исключаются из диеты больных сахарным диабетом)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2170 - 2400</w:t>
            </w:r>
          </w:p>
        </w:tc>
      </w:tr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 xml:space="preserve">Вариант диеты с </w:t>
            </w:r>
            <w:proofErr w:type="gramStart"/>
            <w:r>
              <w:t>механическим</w:t>
            </w:r>
            <w:proofErr w:type="gramEnd"/>
            <w:r>
              <w:t xml:space="preserve"> и химическим </w:t>
            </w:r>
            <w:proofErr w:type="spellStart"/>
            <w:r>
              <w:t>щажением</w:t>
            </w:r>
            <w:proofErr w:type="spellEnd"/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both"/>
            </w:pPr>
            <w:r>
              <w:t>1б, 4б, 4в, 5п (I вариант)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both"/>
            </w:pPr>
            <w:r>
              <w:t>Язвенная болезнь желудка и 12-перстной кишки в стадии обострения и нестойкой ремиссии.</w:t>
            </w:r>
          </w:p>
          <w:p w:rsidR="00815FC9" w:rsidRDefault="00815FC9">
            <w:pPr>
              <w:pStyle w:val="ConsPlusNormal"/>
              <w:jc w:val="both"/>
            </w:pPr>
            <w:r>
              <w:t>Острый гастрит.</w:t>
            </w:r>
          </w:p>
          <w:p w:rsidR="00815FC9" w:rsidRDefault="00815FC9">
            <w:pPr>
              <w:pStyle w:val="ConsPlusNormal"/>
              <w:jc w:val="both"/>
            </w:pPr>
            <w:r>
              <w:t>Хронический гастрит с сохраненной и высокой кислотностью в стадии нерезкого обострения.</w:t>
            </w:r>
          </w:p>
          <w:p w:rsidR="00815FC9" w:rsidRDefault="00815FC9">
            <w:pPr>
              <w:pStyle w:val="ConsPlusNormal"/>
              <w:jc w:val="both"/>
            </w:pPr>
            <w:proofErr w:type="spellStart"/>
            <w:r>
              <w:t>Гастроэзофагеальная</w:t>
            </w:r>
            <w:proofErr w:type="spellEnd"/>
            <w:r>
              <w:t xml:space="preserve"> </w:t>
            </w:r>
            <w:proofErr w:type="spellStart"/>
            <w:r>
              <w:t>рефлюксная</w:t>
            </w:r>
            <w:proofErr w:type="spellEnd"/>
            <w:r>
              <w:t xml:space="preserve"> болезнь.</w:t>
            </w:r>
          </w:p>
          <w:p w:rsidR="00815FC9" w:rsidRDefault="00815FC9">
            <w:pPr>
              <w:pStyle w:val="ConsPlusNormal"/>
              <w:jc w:val="both"/>
            </w:pPr>
            <w:r>
              <w:t>Нарушения функции жевательного аппарата.</w:t>
            </w:r>
          </w:p>
          <w:p w:rsidR="00815FC9" w:rsidRDefault="00815FC9">
            <w:pPr>
              <w:pStyle w:val="ConsPlusNormal"/>
              <w:jc w:val="both"/>
            </w:pPr>
            <w:r>
              <w:t>Острый панкреатит, стадия затухающего обострения.</w:t>
            </w:r>
          </w:p>
          <w:p w:rsidR="00815FC9" w:rsidRDefault="00815FC9">
            <w:pPr>
              <w:pStyle w:val="ConsPlusNormal"/>
              <w:jc w:val="both"/>
            </w:pPr>
            <w:r>
              <w:t>Выраженное обострение хронического панкреатита.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В период выздоровления после острых инфекций; после </w:t>
            </w:r>
            <w:r>
              <w:lastRenderedPageBreak/>
              <w:t>операций (не на внутренних органах).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Диета с физиологическим содержанием белков, жиров и углеводов, обогащенная витаминами, минеральными веществами, с умеренным ограничением химических и механических раздражителей слизистой оболочки и рецепторного аппарата желудочно-кишечного тракта.</w:t>
            </w:r>
          </w:p>
          <w:p w:rsidR="00815FC9" w:rsidRDefault="00815FC9">
            <w:pPr>
              <w:pStyle w:val="ConsPlusNormal"/>
              <w:jc w:val="both"/>
            </w:pPr>
            <w:r>
              <w:t>Исключаются острые закуски, приправы, пряности; ограничивается поваренная соль (6 - 8 г/день).</w:t>
            </w:r>
          </w:p>
          <w:p w:rsidR="00815FC9" w:rsidRDefault="00815FC9">
            <w:pPr>
              <w:pStyle w:val="ConsPlusNormal"/>
              <w:jc w:val="both"/>
            </w:pPr>
            <w:r>
              <w:t>Блюда приготовляются в отварном виде или на пару, протертые и не протертые.</w:t>
            </w:r>
          </w:p>
          <w:p w:rsidR="00815FC9" w:rsidRDefault="00815FC9">
            <w:pPr>
              <w:pStyle w:val="ConsPlusNormal"/>
              <w:jc w:val="both"/>
            </w:pPr>
            <w:r>
              <w:t>Температура пищи - от 15 до 60 - 65 град. С.</w:t>
            </w:r>
          </w:p>
          <w:p w:rsidR="00815FC9" w:rsidRDefault="00815FC9">
            <w:pPr>
              <w:pStyle w:val="ConsPlusNormal"/>
              <w:jc w:val="both"/>
            </w:pPr>
            <w:r>
              <w:t>Свободная жидкость - 1,5 - 2 л.</w:t>
            </w:r>
          </w:p>
          <w:p w:rsidR="00815FC9" w:rsidRDefault="00815FC9">
            <w:pPr>
              <w:pStyle w:val="ConsPlusNormal"/>
              <w:jc w:val="both"/>
            </w:pPr>
            <w:r>
              <w:t>Ритм питания дробный, 5 - 6 раз в день.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85 - 90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40 - 45</w:t>
            </w:r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>70 - 80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300 - 350</w:t>
            </w:r>
          </w:p>
          <w:p w:rsidR="00815FC9" w:rsidRDefault="00815FC9">
            <w:pPr>
              <w:pStyle w:val="ConsPlusNormal"/>
              <w:jc w:val="center"/>
            </w:pPr>
            <w:r>
              <w:t>---------</w:t>
            </w:r>
          </w:p>
          <w:p w:rsidR="00815FC9" w:rsidRDefault="00815FC9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2170 - 2480</w:t>
            </w:r>
          </w:p>
        </w:tc>
      </w:tr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Вариант диеты с повышенным количеством белка (высокобелковая диета)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both"/>
            </w:pPr>
            <w:r>
              <w:t>4э, 4аг, 5п (II вариант), 7в, 7г, 9б, 10б, 11, R-I, R-II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both"/>
            </w:pPr>
            <w:r>
              <w:t xml:space="preserve">После резекции желудка через 2 - 4 месяца по поводу язвенной болезни при наличии </w:t>
            </w:r>
            <w:proofErr w:type="spellStart"/>
            <w:proofErr w:type="gramStart"/>
            <w:r>
              <w:t>демпинг-синдрома</w:t>
            </w:r>
            <w:proofErr w:type="spellEnd"/>
            <w:proofErr w:type="gramEnd"/>
            <w:r>
              <w:t>, холецистита, гепатита.</w:t>
            </w:r>
          </w:p>
          <w:p w:rsidR="00815FC9" w:rsidRDefault="00815FC9">
            <w:pPr>
              <w:pStyle w:val="ConsPlusNormal"/>
              <w:jc w:val="both"/>
            </w:pPr>
            <w:r>
              <w:t>Хронический энтерит при наличии выраженного нарушения функционального состояния пищеварительных органов.</w:t>
            </w:r>
          </w:p>
          <w:p w:rsidR="00815FC9" w:rsidRDefault="00815FC9">
            <w:pPr>
              <w:pStyle w:val="ConsPlusNormal"/>
              <w:jc w:val="both"/>
            </w:pPr>
            <w:proofErr w:type="spellStart"/>
            <w:r>
              <w:t>Глютеновая</w:t>
            </w:r>
            <w:proofErr w:type="spellEnd"/>
            <w:r>
              <w:t xml:space="preserve"> </w:t>
            </w:r>
            <w:proofErr w:type="spellStart"/>
            <w:r>
              <w:t>энтеропатия</w:t>
            </w:r>
            <w:proofErr w:type="spellEnd"/>
            <w:r>
              <w:t xml:space="preserve">, </w:t>
            </w:r>
            <w:proofErr w:type="spellStart"/>
            <w:r>
              <w:t>целиакия</w:t>
            </w:r>
            <w:proofErr w:type="spellEnd"/>
            <w:r>
              <w:t>.</w:t>
            </w:r>
          </w:p>
          <w:p w:rsidR="00815FC9" w:rsidRDefault="00815FC9">
            <w:pPr>
              <w:pStyle w:val="ConsPlusNormal"/>
              <w:jc w:val="both"/>
            </w:pPr>
            <w:r>
              <w:t>Хронический панкреатит в стадии ремиссии.</w:t>
            </w:r>
          </w:p>
          <w:p w:rsidR="00815FC9" w:rsidRDefault="00815FC9">
            <w:pPr>
              <w:pStyle w:val="ConsPlusNormal"/>
              <w:jc w:val="both"/>
            </w:pPr>
            <w:proofErr w:type="gramStart"/>
            <w:r>
              <w:t>Хронический</w:t>
            </w:r>
            <w:proofErr w:type="gramEnd"/>
            <w:r>
              <w:t xml:space="preserve"> </w:t>
            </w:r>
            <w:proofErr w:type="spellStart"/>
            <w:r>
              <w:t>гломерулонефрит</w:t>
            </w:r>
            <w:proofErr w:type="spellEnd"/>
            <w:r>
              <w:t xml:space="preserve"> нефротического типа в стадии затухающего обострения без нарушений азотовыделительной функции почек.</w:t>
            </w:r>
          </w:p>
          <w:p w:rsidR="00815FC9" w:rsidRDefault="00815FC9">
            <w:pPr>
              <w:pStyle w:val="ConsPlusNormal"/>
              <w:jc w:val="both"/>
            </w:pPr>
            <w:r>
              <w:t>Сахарный диабет 1 или 2 типа без сопутствующего ожирения и нарушений азотовыделительной функции почек.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Ревматизм с малой степенью активности процесса при затяжном течении болезни без нарушения </w:t>
            </w:r>
            <w:r>
              <w:lastRenderedPageBreak/>
              <w:t>кровообращения; ревматизм в стадии затухающего обострения.</w:t>
            </w:r>
          </w:p>
          <w:p w:rsidR="00815FC9" w:rsidRDefault="00815FC9">
            <w:pPr>
              <w:pStyle w:val="ConsPlusNormal"/>
              <w:jc w:val="both"/>
            </w:pPr>
            <w:r>
              <w:t>Туберкулез легких.</w:t>
            </w:r>
          </w:p>
          <w:p w:rsidR="00815FC9" w:rsidRDefault="00815FC9">
            <w:pPr>
              <w:pStyle w:val="ConsPlusNormal"/>
              <w:jc w:val="both"/>
            </w:pPr>
            <w:r>
              <w:t>Нагноительные процессы.</w:t>
            </w:r>
          </w:p>
          <w:p w:rsidR="00815FC9" w:rsidRDefault="00815FC9">
            <w:pPr>
              <w:pStyle w:val="ConsPlusNormal"/>
              <w:jc w:val="both"/>
            </w:pPr>
            <w:r>
              <w:t>Малокровие различной этиологии.</w:t>
            </w:r>
          </w:p>
          <w:p w:rsidR="00815FC9" w:rsidRDefault="00815FC9">
            <w:pPr>
              <w:pStyle w:val="ConsPlusNormal"/>
              <w:jc w:val="both"/>
            </w:pPr>
            <w:r>
              <w:t>Ожоговая болезнь.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Диета с повышенным содержанием белка, нормальным количеством жиров, сложных углеводов и ограничением легкоусвояемых углеводов.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При назначении диеты больным сахарным диабетом и после резекции желудка с </w:t>
            </w:r>
            <w:proofErr w:type="spellStart"/>
            <w:proofErr w:type="gramStart"/>
            <w:r>
              <w:t>демпинг-синдромом</w:t>
            </w:r>
            <w:proofErr w:type="spellEnd"/>
            <w:proofErr w:type="gramEnd"/>
            <w:r>
              <w:t xml:space="preserve"> рафинированные углеводы (сахар) исключаются.</w:t>
            </w:r>
          </w:p>
          <w:p w:rsidR="00815FC9" w:rsidRDefault="00815FC9">
            <w:pPr>
              <w:pStyle w:val="ConsPlusNormal"/>
              <w:jc w:val="both"/>
            </w:pPr>
            <w:r>
              <w:t>Ограничиваются поваренная соль (6 - 8 г/день), химические и механические раздражители желудка, желчевыводящих путей.</w:t>
            </w:r>
          </w:p>
          <w:p w:rsidR="00815FC9" w:rsidRDefault="00815FC9">
            <w:pPr>
              <w:pStyle w:val="ConsPlusNormal"/>
              <w:jc w:val="both"/>
            </w:pPr>
            <w:r>
              <w:t>Блюда готовят в отварном, тушеном, запеченном, протертом и не протертом виде, на пару.</w:t>
            </w:r>
          </w:p>
          <w:p w:rsidR="00815FC9" w:rsidRDefault="00815FC9">
            <w:pPr>
              <w:pStyle w:val="ConsPlusNormal"/>
              <w:jc w:val="both"/>
            </w:pPr>
            <w:r>
              <w:t>Температура пищи - от 15 до 60 - 65 град. С.</w:t>
            </w:r>
          </w:p>
          <w:p w:rsidR="00815FC9" w:rsidRDefault="00815FC9">
            <w:pPr>
              <w:pStyle w:val="ConsPlusNormal"/>
              <w:jc w:val="both"/>
            </w:pPr>
            <w:r>
              <w:t>Свободная жидкость - 1,5 - 2 л.</w:t>
            </w:r>
          </w:p>
          <w:p w:rsidR="00815FC9" w:rsidRDefault="00815FC9">
            <w:pPr>
              <w:pStyle w:val="ConsPlusNormal"/>
              <w:jc w:val="both"/>
            </w:pPr>
            <w:r>
              <w:t>Ритм питания дробный, 4 - 6 раз в день.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110 - 120</w:t>
            </w:r>
          </w:p>
          <w:p w:rsidR="00815FC9" w:rsidRDefault="00815FC9">
            <w:pPr>
              <w:pStyle w:val="ConsPlusNormal"/>
              <w:jc w:val="center"/>
            </w:pPr>
            <w:r>
              <w:t>---------</w:t>
            </w:r>
          </w:p>
          <w:p w:rsidR="00815FC9" w:rsidRDefault="00815FC9">
            <w:pPr>
              <w:pStyle w:val="ConsPlusNormal"/>
              <w:jc w:val="center"/>
            </w:pPr>
            <w:r>
              <w:t>45 - 50</w:t>
            </w:r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>80 - 90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250 - 350</w:t>
            </w:r>
          </w:p>
          <w:p w:rsidR="00815FC9" w:rsidRDefault="00815FC9">
            <w:pPr>
              <w:pStyle w:val="ConsPlusNormal"/>
              <w:jc w:val="center"/>
            </w:pPr>
            <w:r>
              <w:t>---------</w:t>
            </w:r>
          </w:p>
          <w:p w:rsidR="00815FC9" w:rsidRDefault="00815FC9">
            <w:pPr>
              <w:pStyle w:val="ConsPlusNormal"/>
              <w:jc w:val="center"/>
            </w:pPr>
            <w:r>
              <w:t>30 - 40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(рафинированные углеводы исключаются из диеты больных сахарным диабетом и больных после резекции желудка с </w:t>
            </w:r>
            <w:proofErr w:type="spellStart"/>
            <w:proofErr w:type="gramStart"/>
            <w:r>
              <w:t>демпинг-синдромом</w:t>
            </w:r>
            <w:proofErr w:type="spellEnd"/>
            <w:proofErr w:type="gramEnd"/>
            <w:r>
              <w:t>)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2080 - 2690</w:t>
            </w:r>
          </w:p>
        </w:tc>
      </w:tr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Вариант диеты с пониженным количеством белка (</w:t>
            </w:r>
            <w:proofErr w:type="spellStart"/>
            <w:r>
              <w:t>низкобелковая</w:t>
            </w:r>
            <w:proofErr w:type="spellEnd"/>
            <w:r>
              <w:t xml:space="preserve"> диета)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both"/>
            </w:pPr>
            <w:r>
              <w:t>7б, 7а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both"/>
            </w:pPr>
            <w:proofErr w:type="gramStart"/>
            <w:r>
              <w:t>Хронический</w:t>
            </w:r>
            <w:proofErr w:type="gramEnd"/>
            <w:r>
              <w:t xml:space="preserve"> </w:t>
            </w:r>
            <w:proofErr w:type="spellStart"/>
            <w:r>
              <w:t>гломерулонефрит</w:t>
            </w:r>
            <w:proofErr w:type="spellEnd"/>
            <w:r>
              <w:t xml:space="preserve"> с резко и умеренно выраженным нарушением азотовыделительной функции почек и выраженной и умеренно выраженной азотемией.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both"/>
            </w:pPr>
            <w:r>
              <w:t>Диета с ограничением белка до 0,8 г или 0,6 г или 0,3 г/кг идеальной массы тела (до 60, 40 или 20 г/день), с резким ограничением поваренной соли (1,5 - 3 г/день) и жидкости (0,8 - 1 л).</w:t>
            </w:r>
          </w:p>
          <w:p w:rsidR="00815FC9" w:rsidRDefault="00815FC9">
            <w:pPr>
              <w:pStyle w:val="ConsPlusNormal"/>
              <w:jc w:val="both"/>
            </w:pPr>
            <w:r>
              <w:t>Исключаются азотистые экстрактивные вещества, алкоголь, какао, шоколад, кофе, соленые закуски.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В диету вводятся блюда из саго, </w:t>
            </w:r>
            <w:proofErr w:type="spellStart"/>
            <w:r>
              <w:t>безбелковый</w:t>
            </w:r>
            <w:proofErr w:type="spellEnd"/>
            <w:r>
              <w:t xml:space="preserve"> хлеб, пюре, муссы из набухающего крахмала.</w:t>
            </w:r>
          </w:p>
          <w:p w:rsidR="00815FC9" w:rsidRDefault="00815FC9">
            <w:pPr>
              <w:pStyle w:val="ConsPlusNormal"/>
              <w:jc w:val="both"/>
            </w:pPr>
            <w:r>
              <w:t>Блюда готовятся без соли, в отварном виде, на пару, не протертые.</w:t>
            </w:r>
          </w:p>
          <w:p w:rsidR="00815FC9" w:rsidRDefault="00815FC9">
            <w:pPr>
              <w:pStyle w:val="ConsPlusNormal"/>
              <w:jc w:val="both"/>
            </w:pPr>
            <w:r>
              <w:t>Пища готовится в отварном виде на пару, не измельченная.</w:t>
            </w:r>
          </w:p>
          <w:p w:rsidR="00815FC9" w:rsidRDefault="00815FC9">
            <w:pPr>
              <w:pStyle w:val="ConsPlusNormal"/>
              <w:jc w:val="both"/>
            </w:pPr>
            <w:r>
              <w:t>Рацион обогащается витаминами, минеральными веществами.</w:t>
            </w:r>
          </w:p>
          <w:p w:rsidR="00815FC9" w:rsidRDefault="00815FC9">
            <w:pPr>
              <w:pStyle w:val="ConsPlusNormal"/>
              <w:jc w:val="both"/>
            </w:pPr>
            <w:r>
              <w:t>Свободная жидкость - 0,8 - 1,0 л.</w:t>
            </w:r>
          </w:p>
          <w:p w:rsidR="00815FC9" w:rsidRDefault="00815FC9">
            <w:pPr>
              <w:pStyle w:val="ConsPlusNormal"/>
              <w:jc w:val="both"/>
            </w:pPr>
            <w:r>
              <w:t>Ритм питания дробный, 4 - 6 раз в день.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20 - 60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>80 - 90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350 - 400</w:t>
            </w:r>
          </w:p>
          <w:p w:rsidR="00815FC9" w:rsidRDefault="00815FC9">
            <w:pPr>
              <w:pStyle w:val="ConsPlusNormal"/>
              <w:jc w:val="center"/>
            </w:pPr>
            <w:r>
              <w:t>---------</w:t>
            </w:r>
          </w:p>
          <w:p w:rsidR="00815FC9" w:rsidRDefault="00815FC9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2120 - 2650</w:t>
            </w:r>
          </w:p>
        </w:tc>
      </w:tr>
      <w:tr w:rsidR="00815FC9">
        <w:tc>
          <w:tcPr>
            <w:tcW w:w="1587" w:type="dxa"/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Вариант диеты с пониженной калорийностью (низкокалорийная диета)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both"/>
            </w:pPr>
            <w:r>
              <w:t>8, 8а, 8о, 9а, 10с</w:t>
            </w:r>
          </w:p>
        </w:tc>
        <w:tc>
          <w:tcPr>
            <w:tcW w:w="2494" w:type="dxa"/>
          </w:tcPr>
          <w:p w:rsidR="00815FC9" w:rsidRDefault="00815FC9">
            <w:pPr>
              <w:pStyle w:val="ConsPlusNormal"/>
              <w:jc w:val="both"/>
            </w:pPr>
            <w:r>
              <w:t>Различные степени алиментарного ожирения при отсутствии выраженных осложнений со стороны органов пищеварения, кровообращения и др.</w:t>
            </w:r>
          </w:p>
          <w:p w:rsidR="00815FC9" w:rsidRDefault="00815FC9">
            <w:pPr>
              <w:pStyle w:val="ConsPlusNormal"/>
              <w:jc w:val="both"/>
            </w:pPr>
            <w:r>
              <w:t>заболеваний, требующих специальных режимов питания.</w:t>
            </w:r>
          </w:p>
          <w:p w:rsidR="00815FC9" w:rsidRDefault="00815FC9">
            <w:pPr>
              <w:pStyle w:val="ConsPlusNormal"/>
              <w:jc w:val="both"/>
            </w:pPr>
            <w:r>
              <w:t>Сахарный диабет II типа с ожирением.</w:t>
            </w:r>
          </w:p>
          <w:p w:rsidR="00815FC9" w:rsidRDefault="00815FC9">
            <w:pPr>
              <w:pStyle w:val="ConsPlusNormal"/>
              <w:jc w:val="both"/>
            </w:pP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 при наличии избыточного веса.</w:t>
            </w:r>
          </w:p>
        </w:tc>
        <w:tc>
          <w:tcPr>
            <w:tcW w:w="2948" w:type="dxa"/>
          </w:tcPr>
          <w:p w:rsidR="00815FC9" w:rsidRDefault="00815FC9">
            <w:pPr>
              <w:pStyle w:val="ConsPlusNormal"/>
              <w:jc w:val="both"/>
            </w:pPr>
            <w:r>
              <w:t>Диета с умеренным ограничением энергетической ценности (до 1300 - 1600 ккал/день) преимущественно за счет жиров и углеводов.</w:t>
            </w:r>
          </w:p>
          <w:p w:rsidR="00815FC9" w:rsidRDefault="00815FC9">
            <w:pPr>
              <w:pStyle w:val="ConsPlusNormal"/>
              <w:jc w:val="both"/>
            </w:pPr>
            <w:r>
              <w:t>Исключаются простые сахара, ограничиваются животные жиры, поваренная соль (3 - 5 г/день).</w:t>
            </w:r>
          </w:p>
          <w:p w:rsidR="00815FC9" w:rsidRDefault="00815FC9">
            <w:pPr>
              <w:pStyle w:val="ConsPlusNormal"/>
              <w:jc w:val="both"/>
            </w:pPr>
            <w:r>
              <w:t>Включаются растительные жиры, пищевые волокна (сырые овощи, фрукты, пищевые отруби).</w:t>
            </w:r>
          </w:p>
          <w:p w:rsidR="00815FC9" w:rsidRDefault="00815FC9">
            <w:pPr>
              <w:pStyle w:val="ConsPlusNormal"/>
              <w:jc w:val="both"/>
            </w:pPr>
            <w:r>
              <w:t>Ограничивается жидкость.</w:t>
            </w:r>
          </w:p>
          <w:p w:rsidR="00815FC9" w:rsidRDefault="00815FC9">
            <w:pPr>
              <w:pStyle w:val="ConsPlusNormal"/>
              <w:jc w:val="both"/>
            </w:pPr>
            <w:r>
              <w:t>Пища готовится в отварном виде или на пару, без соли.</w:t>
            </w:r>
          </w:p>
          <w:p w:rsidR="00815FC9" w:rsidRDefault="00815FC9">
            <w:pPr>
              <w:pStyle w:val="ConsPlusNormal"/>
              <w:jc w:val="both"/>
            </w:pPr>
            <w:r>
              <w:t>Свободная жидкость - 0,8 - 1,5 л.</w:t>
            </w:r>
          </w:p>
          <w:p w:rsidR="00815FC9" w:rsidRDefault="00815FC9">
            <w:pPr>
              <w:pStyle w:val="ConsPlusNormal"/>
              <w:jc w:val="both"/>
            </w:pPr>
            <w:r>
              <w:t>Ритм питания дробный, 4 - 6 раз в день.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70 - 80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815FC9" w:rsidRDefault="00815FC9">
            <w:pPr>
              <w:pStyle w:val="ConsPlusNormal"/>
              <w:jc w:val="center"/>
            </w:pPr>
            <w:r>
              <w:t>60 - 70</w:t>
            </w:r>
          </w:p>
          <w:p w:rsidR="00815FC9" w:rsidRDefault="00815FC9">
            <w:pPr>
              <w:pStyle w:val="ConsPlusNormal"/>
              <w:jc w:val="center"/>
            </w:pPr>
            <w:r>
              <w:t>-------</w:t>
            </w:r>
          </w:p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130 - 150</w:t>
            </w:r>
          </w:p>
          <w:p w:rsidR="00815FC9" w:rsidRDefault="00815FC9">
            <w:pPr>
              <w:pStyle w:val="ConsPlusNormal"/>
              <w:jc w:val="center"/>
            </w:pPr>
            <w:r>
              <w:t>---------</w:t>
            </w:r>
          </w:p>
          <w:p w:rsidR="00815FC9" w:rsidRDefault="00815F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15FC9" w:rsidRDefault="00815FC9">
            <w:pPr>
              <w:pStyle w:val="ConsPlusNormal"/>
              <w:jc w:val="center"/>
            </w:pPr>
            <w:r>
              <w:t>1340 - 1550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>Вариант диеты с повышенным количеством белка (высокобелковая диета (т))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494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Туберкулез органов дыхания: первичный; инфильтративный; казеозная пневмония; </w:t>
            </w:r>
            <w:proofErr w:type="spellStart"/>
            <w:r>
              <w:t>туберкулема</w:t>
            </w:r>
            <w:proofErr w:type="spellEnd"/>
            <w:r>
              <w:t xml:space="preserve"> в фазе распада; кавернозный; </w:t>
            </w:r>
            <w:proofErr w:type="spellStart"/>
            <w:r>
              <w:t>цирротический</w:t>
            </w:r>
            <w:proofErr w:type="spellEnd"/>
            <w:r>
              <w:t xml:space="preserve">; туберкулезный плеврит, в том числе эмпиема; бронхов; </w:t>
            </w:r>
            <w:proofErr w:type="spellStart"/>
            <w:r>
              <w:t>силикотуберкулез</w:t>
            </w:r>
            <w:proofErr w:type="spellEnd"/>
            <w:r>
              <w:t>.</w:t>
            </w:r>
          </w:p>
          <w:p w:rsidR="00815FC9" w:rsidRDefault="00815FC9">
            <w:pPr>
              <w:pStyle w:val="ConsPlusNormal"/>
              <w:jc w:val="both"/>
            </w:pPr>
            <w:proofErr w:type="spellStart"/>
            <w:r>
              <w:t>Внелегочный</w:t>
            </w:r>
            <w:proofErr w:type="spellEnd"/>
            <w:r>
              <w:t xml:space="preserve"> туберкулез: ЦНС; периферических лимфатических узлов; органов брюшной полости; мочеполовой системы; генитальный; </w:t>
            </w:r>
            <w:r>
              <w:lastRenderedPageBreak/>
              <w:t>костно-мышечной системы; глаз; кожи и слизистых оболочек.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Туберкулез в сочетании с другой патологией: ВИЧ; сахарным диабетом; хронической </w:t>
            </w:r>
            <w:proofErr w:type="spellStart"/>
            <w:r>
              <w:t>обструктивной</w:t>
            </w:r>
            <w:proofErr w:type="spellEnd"/>
            <w:r>
              <w:t xml:space="preserve"> болезнью легких; токсикоманией и </w:t>
            </w:r>
            <w:proofErr w:type="spellStart"/>
            <w:r>
              <w:t>акоголизмом</w:t>
            </w:r>
            <w:proofErr w:type="spellEnd"/>
            <w:r>
              <w:t xml:space="preserve">; гепатитом; </w:t>
            </w:r>
            <w:proofErr w:type="spellStart"/>
            <w:r>
              <w:t>профвредностью</w:t>
            </w:r>
            <w:proofErr w:type="spellEnd"/>
            <w:r>
              <w:t>.</w:t>
            </w:r>
          </w:p>
          <w:p w:rsidR="00815FC9" w:rsidRDefault="00815FC9">
            <w:pPr>
              <w:pStyle w:val="ConsPlusNormal"/>
              <w:jc w:val="both"/>
            </w:pPr>
            <w:r>
              <w:t>Туберкулез в сочетании с множественной лекарственной устойчивостью.</w:t>
            </w:r>
          </w:p>
        </w:tc>
        <w:tc>
          <w:tcPr>
            <w:tcW w:w="2948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>Диета с повышенным содержанием белка, жира, физиологическим количеством сложных углеводов, ограничением легкоусвояемых сахаров, поваренной соли (до 6 г/день).</w:t>
            </w:r>
          </w:p>
          <w:p w:rsidR="00815FC9" w:rsidRDefault="00815FC9">
            <w:pPr>
              <w:pStyle w:val="ConsPlusNormal"/>
              <w:jc w:val="both"/>
            </w:pPr>
            <w:r>
              <w:t>Диета с повышенной энергетической ценностью.</w:t>
            </w:r>
          </w:p>
          <w:p w:rsidR="00815FC9" w:rsidRDefault="00815FC9">
            <w:pPr>
              <w:pStyle w:val="ConsPlusNormal"/>
              <w:jc w:val="both"/>
            </w:pPr>
            <w:r>
              <w:t>При назначении диеты больным сахарным диабетом рафинированные углеводы (сахар) исключаются.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Блюда готовят в отварном, тушенном, запеченном виде, с </w:t>
            </w:r>
            <w:proofErr w:type="gramStart"/>
            <w:r>
              <w:t>механическим</w:t>
            </w:r>
            <w:proofErr w:type="gramEnd"/>
            <w:r>
              <w:t xml:space="preserve"> или без механического </w:t>
            </w:r>
            <w:proofErr w:type="spellStart"/>
            <w:r>
              <w:t>щажения</w:t>
            </w:r>
            <w:proofErr w:type="spellEnd"/>
            <w:r>
              <w:t>.</w:t>
            </w:r>
          </w:p>
          <w:p w:rsidR="00815FC9" w:rsidRDefault="00815FC9">
            <w:pPr>
              <w:pStyle w:val="ConsPlusNormal"/>
              <w:jc w:val="both"/>
            </w:pPr>
            <w:r>
              <w:lastRenderedPageBreak/>
              <w:t>Температура пищи - от 15 до 60 - 65 градусов C.</w:t>
            </w:r>
          </w:p>
          <w:p w:rsidR="00815FC9" w:rsidRDefault="00815FC9">
            <w:pPr>
              <w:pStyle w:val="ConsPlusNormal"/>
              <w:jc w:val="both"/>
            </w:pPr>
            <w:r>
              <w:t>Свободная жидкость - 1,5 - 2 л.</w:t>
            </w:r>
          </w:p>
          <w:p w:rsidR="00815FC9" w:rsidRDefault="00815FC9">
            <w:pPr>
              <w:pStyle w:val="ConsPlusNormal"/>
              <w:jc w:val="both"/>
            </w:pPr>
            <w:r>
              <w:t>Ритм питания - дробный, 4 - 6 раз в день.</w:t>
            </w:r>
          </w:p>
          <w:p w:rsidR="00815FC9" w:rsidRDefault="00815FC9">
            <w:pPr>
              <w:pStyle w:val="ConsPlusNormal"/>
              <w:jc w:val="both"/>
            </w:pPr>
            <w:r>
              <w:t>При назначении диеты больным сахарным диабетом рафинированные углеводы (сахар) исключаются.</w:t>
            </w:r>
          </w:p>
        </w:tc>
        <w:tc>
          <w:tcPr>
            <w:tcW w:w="181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130 - 140</w:t>
            </w:r>
          </w:p>
          <w:p w:rsidR="00815FC9" w:rsidRDefault="00815FC9">
            <w:pPr>
              <w:pStyle w:val="ConsPlusNormal"/>
              <w:jc w:val="center"/>
            </w:pPr>
            <w:r>
              <w:t>(60 - 70)</w:t>
            </w:r>
          </w:p>
        </w:tc>
        <w:tc>
          <w:tcPr>
            <w:tcW w:w="1928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110 - 120</w:t>
            </w:r>
          </w:p>
          <w:p w:rsidR="00815FC9" w:rsidRDefault="00815FC9">
            <w:pPr>
              <w:pStyle w:val="ConsPlusNormal"/>
              <w:jc w:val="center"/>
            </w:pPr>
            <w:r>
              <w:t>(40)</w:t>
            </w:r>
          </w:p>
        </w:tc>
        <w:tc>
          <w:tcPr>
            <w:tcW w:w="1984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400 - 500</w:t>
            </w:r>
          </w:p>
          <w:p w:rsidR="00815FC9" w:rsidRDefault="00815FC9">
            <w:pPr>
              <w:pStyle w:val="ConsPlusNormal"/>
              <w:jc w:val="center"/>
            </w:pPr>
            <w:r>
              <w:t>(50)</w:t>
            </w:r>
          </w:p>
          <w:p w:rsidR="00815FC9" w:rsidRDefault="00815FC9">
            <w:pPr>
              <w:pStyle w:val="ConsPlusNormal"/>
              <w:jc w:val="both"/>
            </w:pPr>
            <w:r>
              <w:t xml:space="preserve">(рафинированные углеводы исключаются из диеты больных сахарным диабетом и больных после резекции желудка с </w:t>
            </w:r>
            <w:proofErr w:type="spellStart"/>
            <w:proofErr w:type="gramStart"/>
            <w:r>
              <w:t>демпинг-синдромом</w:t>
            </w:r>
            <w:proofErr w:type="spellEnd"/>
            <w:proofErr w:type="gramEnd"/>
            <w:r>
              <w:t>)</w:t>
            </w:r>
          </w:p>
        </w:tc>
        <w:tc>
          <w:tcPr>
            <w:tcW w:w="1984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3100 - 3600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6720" w:type="dxa"/>
            <w:gridSpan w:val="8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1а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5" w:name="P364"/>
      <w:bookmarkEnd w:id="5"/>
      <w:r>
        <w:t>СООТНОШЕНИЕ НАТУРАЛЬНЫХ ПРОДУКТОВ</w:t>
      </w:r>
    </w:p>
    <w:p w:rsidR="00815FC9" w:rsidRDefault="00815FC9">
      <w:pPr>
        <w:pStyle w:val="ConsPlusNormal"/>
        <w:jc w:val="center"/>
      </w:pPr>
      <w:r>
        <w:t>ПИТАНИЯ И СПЕЦИАЛИЗИРОВАННЫХ ПРОДУКТОВ ПИТАНИЯ</w:t>
      </w:r>
    </w:p>
    <w:p w:rsidR="00815FC9" w:rsidRDefault="00815FC9">
      <w:pPr>
        <w:pStyle w:val="ConsPlusNormal"/>
        <w:jc w:val="center"/>
      </w:pPr>
      <w:r>
        <w:t>В СУТОЧНОМ РАЦИОНЕ БОЛЬНОГО</w:t>
      </w:r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jc w:val="center"/>
      </w:pPr>
      <w:proofErr w:type="gramStart"/>
      <w:r>
        <w:t xml:space="preserve">(введена </w:t>
      </w:r>
      <w:hyperlink r:id="rId2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10.01.2006 N 2,</w:t>
      </w:r>
      <w:proofErr w:type="gramEnd"/>
    </w:p>
    <w:p w:rsidR="00815FC9" w:rsidRDefault="00815FC9">
      <w:pPr>
        <w:pStyle w:val="ConsPlusNormal"/>
        <w:jc w:val="center"/>
      </w:pPr>
      <w:r>
        <w:t xml:space="preserve">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0"/>
        <w:gridCol w:w="1980"/>
        <w:gridCol w:w="1980"/>
        <w:gridCol w:w="2145"/>
        <w:gridCol w:w="2475"/>
      </w:tblGrid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Белки, в т.ч. животные, </w:t>
            </w:r>
            <w:proofErr w:type="gramStart"/>
            <w:r>
              <w:t>г</w:t>
            </w:r>
            <w:proofErr w:type="gramEnd"/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Жиры общие, в т.ч. растительные, </w:t>
            </w:r>
            <w:proofErr w:type="gramStart"/>
            <w:r>
              <w:t>г</w:t>
            </w:r>
            <w:proofErr w:type="gramEnd"/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Углеводы общие, в т.ч. </w:t>
            </w:r>
            <w:proofErr w:type="spellStart"/>
            <w:r>
              <w:t>монодисахариды</w:t>
            </w:r>
            <w:proofErr w:type="spellEnd"/>
            <w:r>
              <w:t>, г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Основной вариант стандартной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Химический состав и энергетическая ценность </w:t>
            </w:r>
            <w:r>
              <w:lastRenderedPageBreak/>
              <w:t>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85 - 90</w:t>
            </w:r>
          </w:p>
          <w:p w:rsidR="00815FC9" w:rsidRDefault="00815FC9">
            <w:pPr>
              <w:pStyle w:val="ConsPlusNormal"/>
              <w:jc w:val="center"/>
            </w:pPr>
            <w:r>
              <w:lastRenderedPageBreak/>
              <w:t>(40 - 45)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70 - 80</w:t>
            </w:r>
          </w:p>
          <w:p w:rsidR="00815FC9" w:rsidRDefault="00815FC9">
            <w:pPr>
              <w:pStyle w:val="ConsPlusNormal"/>
              <w:jc w:val="center"/>
            </w:pPr>
            <w:r>
              <w:lastRenderedPageBreak/>
              <w:t>(25 - 30)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300 - 330</w:t>
            </w:r>
          </w:p>
          <w:p w:rsidR="00815FC9" w:rsidRDefault="00815FC9">
            <w:pPr>
              <w:pStyle w:val="ConsPlusNormal"/>
              <w:jc w:val="center"/>
            </w:pPr>
            <w:r>
              <w:lastRenderedPageBreak/>
              <w:t>(30 - 40)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2170 - 2400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lastRenderedPageBreak/>
              <w:t>Натуральные продукты питания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69 - 72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62 - 71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288 - 316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1990 - 2190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4950" w:type="dxa"/>
            <w:tcBorders>
              <w:bottom w:val="nil"/>
            </w:tcBorders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14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12 - 14</w:t>
            </w:r>
          </w:p>
        </w:tc>
        <w:tc>
          <w:tcPr>
            <w:tcW w:w="247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180 - 210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3530" w:type="dxa"/>
            <w:gridSpan w:val="5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Вариант диеты с </w:t>
            </w:r>
            <w:proofErr w:type="gramStart"/>
            <w:r>
              <w:t>механическим</w:t>
            </w:r>
            <w:proofErr w:type="gramEnd"/>
            <w:r>
              <w:t xml:space="preserve"> и химическим </w:t>
            </w:r>
            <w:proofErr w:type="spellStart"/>
            <w:r>
              <w:t>щажением</w:t>
            </w:r>
            <w:proofErr w:type="spellEnd"/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 и энергетическая ценность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85 - 90</w:t>
            </w:r>
          </w:p>
          <w:p w:rsidR="00815FC9" w:rsidRDefault="00815FC9">
            <w:pPr>
              <w:pStyle w:val="ConsPlusNormal"/>
              <w:jc w:val="center"/>
            </w:pPr>
            <w:r>
              <w:t>(40 - 45)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70 - 80</w:t>
            </w:r>
          </w:p>
          <w:p w:rsidR="00815FC9" w:rsidRDefault="00815FC9">
            <w:pPr>
              <w:pStyle w:val="ConsPlusNormal"/>
              <w:jc w:val="center"/>
            </w:pPr>
            <w:r>
              <w:t>(25 - 30)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300 - 350</w:t>
            </w:r>
          </w:p>
          <w:p w:rsidR="00815FC9" w:rsidRDefault="00815FC9">
            <w:pPr>
              <w:pStyle w:val="ConsPlusNormal"/>
              <w:jc w:val="center"/>
            </w:pPr>
            <w:r>
              <w:t>(50 - 60)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2170 - 2480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Натуральные продукты питания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69 - 72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62 - 71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288 - 336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1990 - 2270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(специализированная белковая композитная смесь)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12 - 14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180 - 210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Вариант диеты с повышенным количеством белка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 и энергетическая ценность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110 - 120</w:t>
            </w:r>
          </w:p>
          <w:p w:rsidR="00815FC9" w:rsidRDefault="00815FC9">
            <w:pPr>
              <w:pStyle w:val="ConsPlusNormal"/>
              <w:jc w:val="center"/>
            </w:pPr>
            <w:r>
              <w:t>(45 - 50)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80 - 90</w:t>
            </w:r>
          </w:p>
          <w:p w:rsidR="00815FC9" w:rsidRDefault="00815FC9">
            <w:pPr>
              <w:pStyle w:val="ConsPlusNormal"/>
              <w:jc w:val="center"/>
            </w:pPr>
            <w:r>
              <w:t>(30)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250 - 350</w:t>
            </w:r>
          </w:p>
          <w:p w:rsidR="00815FC9" w:rsidRDefault="00815FC9">
            <w:pPr>
              <w:pStyle w:val="ConsPlusNormal"/>
              <w:jc w:val="center"/>
            </w:pPr>
            <w:r>
              <w:t>(30 - 40)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2080 - 2690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Натуральные продукты питания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88 - 96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69 - 78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232 - 330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1825 - 2410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(специализированная белковая композитная смесь)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11 - 12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18 - 20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255 - 280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Вариант диеты с пониженным количеством белка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 и энергетическая ценность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20 - 60</w:t>
            </w:r>
          </w:p>
          <w:p w:rsidR="00815FC9" w:rsidRDefault="00815FC9">
            <w:pPr>
              <w:pStyle w:val="ConsPlusNormal"/>
              <w:jc w:val="center"/>
            </w:pPr>
            <w:r>
              <w:t>(15 - 30)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80 - 90</w:t>
            </w:r>
          </w:p>
          <w:p w:rsidR="00815FC9" w:rsidRDefault="00815FC9">
            <w:pPr>
              <w:pStyle w:val="ConsPlusNormal"/>
              <w:jc w:val="center"/>
            </w:pPr>
            <w:r>
              <w:t>(20 - 30)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350 - 400</w:t>
            </w:r>
          </w:p>
          <w:p w:rsidR="00815FC9" w:rsidRDefault="00815FC9">
            <w:pPr>
              <w:pStyle w:val="ConsPlusNormal"/>
              <w:jc w:val="center"/>
            </w:pPr>
            <w:r>
              <w:t>(50 - 100)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2120 - 2650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Натуральные продукты питания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2 - 38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71 - 79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336 - 380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1910 - 2395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 xml:space="preserve">Специализированные продукты питания </w:t>
            </w:r>
            <w:r>
              <w:lastRenderedPageBreak/>
              <w:t>(специализированная белковая композитная смесь)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18 - 22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14 - 20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210 - 255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Вариант диеты с пониженной калорийностью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 и энергетическая ценность диеты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70 - 80</w:t>
            </w:r>
          </w:p>
          <w:p w:rsidR="00815FC9" w:rsidRDefault="00815FC9">
            <w:pPr>
              <w:pStyle w:val="ConsPlusNormal"/>
              <w:jc w:val="center"/>
            </w:pPr>
            <w:r>
              <w:t>(40)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60 - 70</w:t>
            </w:r>
          </w:p>
          <w:p w:rsidR="00815FC9" w:rsidRDefault="00815FC9">
            <w:pPr>
              <w:pStyle w:val="ConsPlusNormal"/>
              <w:jc w:val="center"/>
            </w:pPr>
            <w:r>
              <w:t>(25)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130 - 150</w:t>
            </w:r>
          </w:p>
          <w:p w:rsidR="00815FC9" w:rsidRDefault="00815FC9">
            <w:pPr>
              <w:pStyle w:val="ConsPlusNormal"/>
              <w:jc w:val="center"/>
            </w:pPr>
            <w:r>
              <w:t>(0)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1340 - 1550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Натуральные продукты питания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54 - 64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52 - 62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118 - 138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1116 - 1420</w:t>
            </w:r>
          </w:p>
        </w:tc>
      </w:tr>
      <w:tr w:rsidR="00815FC9">
        <w:tc>
          <w:tcPr>
            <w:tcW w:w="4950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(специализированная белковая композитная смесь)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  <w:r>
              <w:t>180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49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Вариант диеты с повышенным количеством белка (т)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il"/>
          </w:tblBorders>
        </w:tblPrEx>
        <w:tc>
          <w:tcPr>
            <w:tcW w:w="13530" w:type="dxa"/>
            <w:gridSpan w:val="5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49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 и энергетическая ценность диеты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130 - 140</w:t>
            </w:r>
          </w:p>
          <w:p w:rsidR="00815FC9" w:rsidRDefault="00815FC9">
            <w:pPr>
              <w:pStyle w:val="ConsPlusNormal"/>
              <w:jc w:val="center"/>
            </w:pPr>
            <w:r>
              <w:t>(60 - 70)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110 - 120</w:t>
            </w:r>
          </w:p>
          <w:p w:rsidR="00815FC9" w:rsidRDefault="00815FC9">
            <w:pPr>
              <w:pStyle w:val="ConsPlusNormal"/>
              <w:jc w:val="center"/>
            </w:pPr>
            <w:r>
              <w:t>(40)</w:t>
            </w:r>
          </w:p>
        </w:tc>
        <w:tc>
          <w:tcPr>
            <w:tcW w:w="214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400 - 500</w:t>
            </w:r>
          </w:p>
          <w:p w:rsidR="00815FC9" w:rsidRDefault="00815FC9">
            <w:pPr>
              <w:pStyle w:val="ConsPlusNormal"/>
              <w:jc w:val="center"/>
            </w:pPr>
            <w:r>
              <w:t>(50)</w:t>
            </w:r>
          </w:p>
        </w:tc>
        <w:tc>
          <w:tcPr>
            <w:tcW w:w="247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3100 - 3600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3530" w:type="dxa"/>
            <w:gridSpan w:val="5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4950" w:type="dxa"/>
            <w:tcBorders>
              <w:bottom w:val="nil"/>
            </w:tcBorders>
          </w:tcPr>
          <w:p w:rsidR="00815FC9" w:rsidRDefault="00815FC9">
            <w:pPr>
              <w:pStyle w:val="ConsPlusNormal"/>
            </w:pPr>
            <w:r>
              <w:t>Натуральные продукты питания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91 - 98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77 - 84</w:t>
            </w:r>
          </w:p>
        </w:tc>
        <w:tc>
          <w:tcPr>
            <w:tcW w:w="214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280 - 350</w:t>
            </w:r>
          </w:p>
        </w:tc>
        <w:tc>
          <w:tcPr>
            <w:tcW w:w="247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2170 - 2450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3530" w:type="dxa"/>
            <w:gridSpan w:val="5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4950" w:type="dxa"/>
            <w:tcBorders>
              <w:bottom w:val="nil"/>
            </w:tcBorders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39 - 42</w:t>
            </w:r>
          </w:p>
        </w:tc>
        <w:tc>
          <w:tcPr>
            <w:tcW w:w="198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33 - 36</w:t>
            </w:r>
          </w:p>
        </w:tc>
        <w:tc>
          <w:tcPr>
            <w:tcW w:w="214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120 - 150</w:t>
            </w:r>
          </w:p>
        </w:tc>
        <w:tc>
          <w:tcPr>
            <w:tcW w:w="247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930 - 1150"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3530" w:type="dxa"/>
            <w:gridSpan w:val="5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</w:tbl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2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6" w:name="P526"/>
      <w:bookmarkEnd w:id="6"/>
      <w:r>
        <w:t>СРЕДНЕСУТОЧНЫЙ НАБОР</w:t>
      </w:r>
    </w:p>
    <w:p w:rsidR="00815FC9" w:rsidRDefault="00815FC9">
      <w:pPr>
        <w:pStyle w:val="ConsPlusNormal"/>
        <w:jc w:val="center"/>
      </w:pPr>
      <w:r>
        <w:t>ПРОДУКТОВ НА ОДНОГО БОЛЬНОГО</w:t>
      </w:r>
    </w:p>
    <w:p w:rsidR="00815FC9" w:rsidRDefault="00815FC9">
      <w:pPr>
        <w:pStyle w:val="ConsPlusNormal"/>
        <w:jc w:val="center"/>
      </w:pPr>
      <w:r>
        <w:t>В ЛЕЧЕБНО-ПРОФИЛАКТИЧЕСКИХ УЧРЕЖДЕНИЯХ</w:t>
      </w:r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ind w:firstLine="540"/>
        <w:jc w:val="both"/>
      </w:pPr>
      <w:r>
        <w:t xml:space="preserve">Утратил силу. - </w:t>
      </w:r>
      <w:hyperlink r:id="rId32">
        <w:r>
          <w:rPr>
            <w:color w:val="0000FF"/>
          </w:rPr>
          <w:t>Приказ</w:t>
        </w:r>
      </w:hyperlink>
      <w:r>
        <w:t xml:space="preserve"> Минздрава России от 21.06.2013 N 395н.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2а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jc w:val="center"/>
      </w:pPr>
      <w:r>
        <w:t>Среднесуточный набор продуктов</w:t>
      </w:r>
    </w:p>
    <w:p w:rsidR="00815FC9" w:rsidRDefault="00815FC9">
      <w:pPr>
        <w:pStyle w:val="ConsPlusNormal"/>
        <w:jc w:val="center"/>
      </w:pPr>
      <w:r>
        <w:t xml:space="preserve">на одного больного в </w:t>
      </w:r>
      <w:proofErr w:type="gramStart"/>
      <w:r>
        <w:t>противотуберкулезных</w:t>
      </w:r>
      <w:proofErr w:type="gramEnd"/>
    </w:p>
    <w:p w:rsidR="00815FC9" w:rsidRDefault="00815FC9">
      <w:pPr>
        <w:pStyle w:val="ConsPlusNormal"/>
        <w:jc w:val="center"/>
      </w:pPr>
      <w:r>
        <w:t xml:space="preserve">лечебно-профилактических </w:t>
      </w:r>
      <w:proofErr w:type="gramStart"/>
      <w:r>
        <w:t>учреждениях</w:t>
      </w:r>
      <w:proofErr w:type="gramEnd"/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1650"/>
        <w:gridCol w:w="1815"/>
      </w:tblGrid>
      <w:tr w:rsidR="00815FC9">
        <w:tc>
          <w:tcPr>
            <w:tcW w:w="6463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3465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Количество продуктов в граммах</w:t>
            </w:r>
          </w:p>
        </w:tc>
      </w:tr>
      <w:tr w:rsidR="00815FC9">
        <w:tc>
          <w:tcPr>
            <w:tcW w:w="6463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брутто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нетто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Хлеб ржаной (отрубный)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Хлеб пшеничный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Мука пшеничная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Крахмал картофельный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Макароны, вермишель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left="283"/>
            </w:pPr>
            <w:proofErr w:type="gramStart"/>
            <w:r>
              <w:lastRenderedPageBreak/>
              <w:t>Крупы (гречневая, овсяная, манная, пшенная, перловая, пшеничная, рис), бобовые (горох, фасоль, чечевица и др.)</w:t>
            </w:r>
            <w:proofErr w:type="gramEnd"/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75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bottom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Картофель:</w:t>
            </w:r>
          </w:p>
        </w:tc>
        <w:tc>
          <w:tcPr>
            <w:tcW w:w="16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с 1 сентября по 31 октября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с 1 ноября по 31 декабря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с 1 января по 28 - 29 февраля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с 1 марта</w:t>
            </w:r>
          </w:p>
        </w:tc>
        <w:tc>
          <w:tcPr>
            <w:tcW w:w="1650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5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Другие овощи</w:t>
            </w:r>
          </w:p>
          <w:p w:rsidR="00815FC9" w:rsidRDefault="00815FC9">
            <w:pPr>
              <w:pStyle w:val="ConsPlusNormal"/>
              <w:ind w:firstLine="283"/>
            </w:pPr>
            <w:r>
              <w:t>из них:</w:t>
            </w:r>
          </w:p>
          <w:p w:rsidR="00815FC9" w:rsidRDefault="00815FC9">
            <w:pPr>
              <w:pStyle w:val="ConsPlusNormal"/>
              <w:ind w:firstLine="283"/>
            </w:pPr>
            <w:r>
              <w:t>капуста белокочанная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505</w:t>
            </w:r>
          </w:p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500</w:t>
            </w:r>
          </w:p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220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bottom w:val="nil"/>
            </w:tcBorders>
          </w:tcPr>
          <w:p w:rsidR="00815FC9" w:rsidRDefault="00815FC9">
            <w:pPr>
              <w:pStyle w:val="ConsPlusNormal"/>
              <w:ind w:left="567"/>
            </w:pPr>
            <w:r>
              <w:t>морковь</w:t>
            </w:r>
          </w:p>
        </w:tc>
        <w:tc>
          <w:tcPr>
            <w:tcW w:w="16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ind w:left="567"/>
            </w:pPr>
            <w:r>
              <w:t>до 1 января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</w:tcBorders>
          </w:tcPr>
          <w:p w:rsidR="00815FC9" w:rsidRDefault="00815FC9">
            <w:pPr>
              <w:pStyle w:val="ConsPlusNormal"/>
              <w:ind w:left="567"/>
            </w:pPr>
            <w:r>
              <w:t>с 1 января</w:t>
            </w:r>
          </w:p>
        </w:tc>
        <w:tc>
          <w:tcPr>
            <w:tcW w:w="1650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815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bottom w:val="nil"/>
            </w:tcBorders>
          </w:tcPr>
          <w:p w:rsidR="00815FC9" w:rsidRDefault="00815FC9">
            <w:pPr>
              <w:pStyle w:val="ConsPlusNormal"/>
              <w:ind w:left="567"/>
            </w:pPr>
            <w:r>
              <w:t>свекла</w:t>
            </w:r>
          </w:p>
        </w:tc>
        <w:tc>
          <w:tcPr>
            <w:tcW w:w="16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ind w:left="567"/>
            </w:pPr>
            <w:r>
              <w:t>до 1 января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75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</w:tcBorders>
          </w:tcPr>
          <w:p w:rsidR="00815FC9" w:rsidRDefault="00815FC9">
            <w:pPr>
              <w:pStyle w:val="ConsPlusNormal"/>
              <w:ind w:left="567"/>
            </w:pPr>
            <w:r>
              <w:t>с 1 января</w:t>
            </w:r>
          </w:p>
        </w:tc>
        <w:tc>
          <w:tcPr>
            <w:tcW w:w="1650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5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75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left="567"/>
            </w:pPr>
            <w:r>
              <w:t>лук репчатый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left="567"/>
            </w:pPr>
            <w:r>
              <w:t>лук зеленый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left="567"/>
            </w:pPr>
            <w:r>
              <w:t>петрушка, укроп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left="567"/>
            </w:pPr>
            <w:r>
              <w:t>огурцы, помидоры свежие парниковые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left="567"/>
            </w:pPr>
            <w:r>
              <w:t>горошек зеленый консервированный, кукуруза консервированная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Фрукты свежие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lastRenderedPageBreak/>
              <w:t>Сухофрукты (компот, изюм, чернослив, курага)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Шиповник сушеный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15,0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Соки фруктовые, овощные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Говядина (вырезка)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Куры I категория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Колбаса вареная (диабетическая, диетическая, докторская), ветчина, сосиски, сардельки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Рыба свежая, свежезамороженная (филе)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90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bottom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Морепродукты:</w:t>
            </w:r>
          </w:p>
        </w:tc>
        <w:tc>
          <w:tcPr>
            <w:tcW w:w="16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top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>морская капуста, икра рыбная</w:t>
            </w:r>
          </w:p>
        </w:tc>
        <w:tc>
          <w:tcPr>
            <w:tcW w:w="1650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815" w:type="dxa"/>
            <w:tcBorders>
              <w:top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Творог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80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Сметана, сливки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Сыр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Яйцо куриное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 шт.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6463" w:type="dxa"/>
            <w:tcBorders>
              <w:bottom w:val="nil"/>
            </w:tcBorders>
          </w:tcPr>
          <w:p w:rsidR="00815FC9" w:rsidRDefault="00815FC9">
            <w:pPr>
              <w:pStyle w:val="ConsPlusNormal"/>
              <w:ind w:firstLine="283"/>
            </w:pPr>
            <w:r>
              <w:t xml:space="preserve">Кефир, йогурт, ряженка, простокваша, ацидофилин, кумыс </w:t>
            </w:r>
            <w:hyperlink w:anchor="P70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5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81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9928" w:type="dxa"/>
            <w:gridSpan w:val="3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24.11.2016 N 901н)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Молоко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Масло сливочное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 xml:space="preserve">Сахар </w:t>
            </w:r>
            <w:hyperlink w:anchor="P70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Варенье, джем, мед пчелиный, вафли, кондитерские изделия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lastRenderedPageBreak/>
              <w:t>Чай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Кофе, какао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Желатин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Дрожжи прессованные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Соль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6,0</w:t>
            </w:r>
          </w:p>
        </w:tc>
      </w:tr>
      <w:tr w:rsidR="00815FC9">
        <w:tc>
          <w:tcPr>
            <w:tcW w:w="6463" w:type="dxa"/>
          </w:tcPr>
          <w:p w:rsidR="00815FC9" w:rsidRDefault="00815FC9">
            <w:pPr>
              <w:pStyle w:val="ConsPlusNormal"/>
              <w:ind w:firstLine="283"/>
            </w:pPr>
            <w:r>
              <w:t>Томат-паста, томат-пюре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</w:tbl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ind w:firstLine="540"/>
        <w:jc w:val="both"/>
      </w:pPr>
      <w:r>
        <w:t>--------------------------------</w:t>
      </w:r>
    </w:p>
    <w:p w:rsidR="00815FC9" w:rsidRDefault="00815FC9">
      <w:pPr>
        <w:pStyle w:val="ConsPlusNormal"/>
        <w:spacing w:before="200"/>
        <w:ind w:firstLine="540"/>
        <w:jc w:val="both"/>
      </w:pPr>
      <w:bookmarkStart w:id="7" w:name="P707"/>
      <w:bookmarkEnd w:id="7"/>
      <w:r>
        <w:t>&lt;*&gt; Рафинированные углеводы (сахар и кондитерские изделия с сахарозой) исключаются из диеты больных сахарным диабетом. Производится их эквивалентная замена на специализированные диетические продукты, не содержащие сахарозу.</w:t>
      </w:r>
    </w:p>
    <w:p w:rsidR="00815FC9" w:rsidRDefault="00815FC9">
      <w:pPr>
        <w:pStyle w:val="ConsPlusNormal"/>
        <w:spacing w:before="200"/>
        <w:ind w:firstLine="540"/>
        <w:jc w:val="both"/>
      </w:pPr>
      <w:bookmarkStart w:id="8" w:name="P708"/>
      <w:bookmarkEnd w:id="8"/>
      <w:r>
        <w:t>&lt;**&gt; Кумыс, как правило, применяется в регионах, где в питании традиционно применяется кумыс и развито его производство.</w:t>
      </w:r>
    </w:p>
    <w:p w:rsidR="00815FC9" w:rsidRDefault="00815FC9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Минздрава России от 24.11.2016 N 901н)</w:t>
      </w:r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ind w:firstLine="540"/>
        <w:jc w:val="both"/>
      </w:pPr>
      <w:r>
        <w:t>Примечания: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1. Среднесуточный набор продуктов необходимо дополнять специализированными продуктами питания (смесь белковая композитная сухая) в соответствии с </w:t>
      </w:r>
      <w:hyperlink w:anchor="P364">
        <w:r>
          <w:rPr>
            <w:color w:val="0000FF"/>
          </w:rPr>
          <w:t>таблицами 1а</w:t>
        </w:r>
      </w:hyperlink>
      <w:r>
        <w:t xml:space="preserve">, </w:t>
      </w:r>
      <w:hyperlink w:anchor="P1545">
        <w:r>
          <w:rPr>
            <w:color w:val="0000FF"/>
          </w:rPr>
          <w:t>7</w:t>
        </w:r>
      </w:hyperlink>
      <w:r>
        <w:t xml:space="preserve"> к Инструкции по организации лечебного питания в лечебно-профилактических учреждениях.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2. Среднесуточный набор продуктов может отличаться от набора продуктов, предусмотренных настоящей таблицей, в зависимости от времени года (зима, весна, лето, осень).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3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9" w:name="P721"/>
      <w:bookmarkEnd w:id="9"/>
      <w:r>
        <w:t>СРЕДНЕСУТОЧНЫЙ НАБОР ПРОДУКТОВ</w:t>
      </w:r>
    </w:p>
    <w:p w:rsidR="00815FC9" w:rsidRDefault="00815FC9">
      <w:pPr>
        <w:pStyle w:val="ConsPlusNormal"/>
        <w:jc w:val="center"/>
      </w:pPr>
      <w:r>
        <w:t>ДЛЯ ВЗРОСЛЫХ, НАХОДЯЩИХСЯ НА САНАТОРНОМ ЛЕЧЕНИИ</w:t>
      </w:r>
    </w:p>
    <w:p w:rsidR="00815FC9" w:rsidRDefault="00815FC9">
      <w:pPr>
        <w:pStyle w:val="ConsPlusNormal"/>
        <w:jc w:val="center"/>
      </w:pPr>
    </w:p>
    <w:p w:rsidR="00815FC9" w:rsidRDefault="00815FC9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07.10.2005 N 624)</w:t>
      </w:r>
    </w:p>
    <w:p w:rsidR="00815FC9" w:rsidRDefault="00815F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1650"/>
        <w:gridCol w:w="1815"/>
      </w:tblGrid>
      <w:tr w:rsidR="00815FC9">
        <w:tc>
          <w:tcPr>
            <w:tcW w:w="5839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3465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Количество продуктов в граммах</w:t>
            </w:r>
          </w:p>
        </w:tc>
      </w:tr>
      <w:tr w:rsidR="00815FC9">
        <w:tc>
          <w:tcPr>
            <w:tcW w:w="5839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брутто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нетто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Хлеб ржаной (отрубный)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Хлеб пшеничный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Мука пшеничная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Крахмал картофельный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Макароны, вермишель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/>
            </w:pPr>
            <w:proofErr w:type="gramStart"/>
            <w:r>
              <w:t>Крупы (гречневая, овсяная, манная, пшенная, перловая, пшеничная, рис), бобовые (горох, фасоль, чечевица и др.)</w:t>
            </w:r>
            <w:proofErr w:type="gramEnd"/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95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Картофель:</w:t>
            </w:r>
          </w:p>
          <w:p w:rsidR="00815FC9" w:rsidRDefault="00815FC9">
            <w:pPr>
              <w:pStyle w:val="ConsPlusNormal"/>
              <w:ind w:firstLine="283"/>
            </w:pPr>
            <w:r>
              <w:t>с 1 сентября по 31 октября</w:t>
            </w:r>
          </w:p>
          <w:p w:rsidR="00815FC9" w:rsidRDefault="00815FC9">
            <w:pPr>
              <w:pStyle w:val="ConsPlusNormal"/>
              <w:ind w:firstLine="283"/>
            </w:pPr>
            <w:r>
              <w:t>с 1 ноября по 31 декабря</w:t>
            </w:r>
          </w:p>
          <w:p w:rsidR="00815FC9" w:rsidRDefault="00815FC9">
            <w:pPr>
              <w:pStyle w:val="ConsPlusNormal"/>
              <w:ind w:firstLine="283"/>
            </w:pPr>
            <w:r>
              <w:t>с 1 января по 28 - 29 февраля</w:t>
            </w:r>
          </w:p>
          <w:p w:rsidR="00815FC9" w:rsidRDefault="00815FC9">
            <w:pPr>
              <w:pStyle w:val="ConsPlusNormal"/>
              <w:ind w:firstLine="283"/>
            </w:pPr>
            <w:r>
              <w:t>с 1 марта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275</w:t>
            </w:r>
          </w:p>
          <w:p w:rsidR="00815FC9" w:rsidRDefault="00815FC9">
            <w:pPr>
              <w:pStyle w:val="ConsPlusNormal"/>
              <w:jc w:val="center"/>
            </w:pPr>
            <w:r>
              <w:t>294</w:t>
            </w:r>
          </w:p>
          <w:p w:rsidR="00815FC9" w:rsidRDefault="00815FC9">
            <w:pPr>
              <w:pStyle w:val="ConsPlusNormal"/>
              <w:jc w:val="center"/>
            </w:pPr>
            <w:r>
              <w:t>317</w:t>
            </w:r>
          </w:p>
          <w:p w:rsidR="00815FC9" w:rsidRDefault="00815FC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206</w:t>
            </w:r>
          </w:p>
          <w:p w:rsidR="00815FC9" w:rsidRDefault="00815FC9">
            <w:pPr>
              <w:pStyle w:val="ConsPlusNormal"/>
              <w:jc w:val="center"/>
            </w:pPr>
            <w:r>
              <w:t>206</w:t>
            </w:r>
          </w:p>
          <w:p w:rsidR="00815FC9" w:rsidRDefault="00815FC9">
            <w:pPr>
              <w:pStyle w:val="ConsPlusNormal"/>
              <w:jc w:val="center"/>
            </w:pPr>
            <w:r>
              <w:t>206</w:t>
            </w:r>
          </w:p>
          <w:p w:rsidR="00815FC9" w:rsidRDefault="00815FC9">
            <w:pPr>
              <w:pStyle w:val="ConsPlusNormal"/>
              <w:jc w:val="center"/>
            </w:pPr>
            <w:r>
              <w:t>206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Другие овощи:</w:t>
            </w:r>
          </w:p>
          <w:p w:rsidR="00815FC9" w:rsidRDefault="00815FC9">
            <w:pPr>
              <w:pStyle w:val="ConsPlusNormal"/>
              <w:ind w:firstLine="283"/>
            </w:pPr>
            <w:r>
              <w:t>из них:</w:t>
            </w:r>
          </w:p>
          <w:p w:rsidR="00815FC9" w:rsidRDefault="00815FC9">
            <w:pPr>
              <w:pStyle w:val="ConsPlusNormal"/>
              <w:ind w:firstLine="283"/>
            </w:pPr>
            <w:r>
              <w:t>капуста белокочанная</w:t>
            </w:r>
          </w:p>
        </w:tc>
        <w:tc>
          <w:tcPr>
            <w:tcW w:w="1650" w:type="dxa"/>
            <w:vAlign w:val="bottom"/>
          </w:tcPr>
          <w:p w:rsidR="00815FC9" w:rsidRDefault="00815FC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15" w:type="dxa"/>
            <w:vAlign w:val="bottom"/>
          </w:tcPr>
          <w:p w:rsidR="00815FC9" w:rsidRDefault="00815FC9">
            <w:pPr>
              <w:pStyle w:val="ConsPlusNormal"/>
              <w:jc w:val="center"/>
            </w:pPr>
            <w:r>
              <w:t>140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морковь:</w:t>
            </w:r>
          </w:p>
          <w:p w:rsidR="00815FC9" w:rsidRDefault="00815FC9">
            <w:pPr>
              <w:pStyle w:val="ConsPlusNormal"/>
              <w:ind w:left="283" w:firstLine="284"/>
            </w:pPr>
            <w:r>
              <w:t>до 1 января</w:t>
            </w:r>
          </w:p>
          <w:p w:rsidR="00815FC9" w:rsidRDefault="00815FC9">
            <w:pPr>
              <w:pStyle w:val="ConsPlusNormal"/>
              <w:ind w:left="283" w:firstLine="284"/>
            </w:pPr>
            <w:r>
              <w:lastRenderedPageBreak/>
              <w:t>с 1 января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115</w:t>
            </w:r>
          </w:p>
          <w:p w:rsidR="00815FC9" w:rsidRDefault="00815FC9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92</w:t>
            </w:r>
          </w:p>
          <w:p w:rsidR="00815FC9" w:rsidRDefault="00815FC9">
            <w:pPr>
              <w:pStyle w:val="ConsPlusNormal"/>
              <w:jc w:val="center"/>
            </w:pPr>
            <w:r>
              <w:lastRenderedPageBreak/>
              <w:t>92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lastRenderedPageBreak/>
              <w:t>свекла:</w:t>
            </w:r>
          </w:p>
          <w:p w:rsidR="00815FC9" w:rsidRDefault="00815FC9">
            <w:pPr>
              <w:pStyle w:val="ConsPlusNormal"/>
              <w:ind w:left="283" w:firstLine="284"/>
            </w:pPr>
            <w:r>
              <w:t>до 1 января</w:t>
            </w:r>
          </w:p>
          <w:p w:rsidR="00815FC9" w:rsidRDefault="00815FC9">
            <w:pPr>
              <w:pStyle w:val="ConsPlusNormal"/>
              <w:ind w:left="283" w:firstLine="284"/>
            </w:pPr>
            <w:r>
              <w:t>с 1 января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55</w:t>
            </w:r>
          </w:p>
          <w:p w:rsidR="00815FC9" w:rsidRDefault="00815FC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44</w:t>
            </w:r>
          </w:p>
          <w:p w:rsidR="00815FC9" w:rsidRDefault="00815FC9">
            <w:pPr>
              <w:pStyle w:val="ConsPlusNormal"/>
              <w:jc w:val="center"/>
            </w:pPr>
            <w:r>
              <w:t>44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лук репчатый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16,8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лук зеленый, зелень и корень петрушки, сельдерея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16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петрушка, укроп, сельдерей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12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огурцы, помидоры (тыква, кабачки, редис, салат зеленый и др.)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147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квашеная капуста, огурцы соленые, помидоры соленые, овощи закусочные консервы, грибы соленые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21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left="283" w:firstLine="284"/>
            </w:pPr>
            <w:r>
              <w:t>горошек зеленый консервированный, кукуруза консервированная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19,5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Фрукты свежие, ягоды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Сухофрукты (компот, изюм, чернослив, курага), орехи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Шиповник сушеный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Соки фруктовые, овощные, компоты консервированные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Говядина (вырезка), субпродукты (печень, почки, язык)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127,5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Куры (индейка)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Колбаса вареная (диабетическая, диетическая, докторская), ветчина, сосиски, сардельки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7,5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Рыба свежая, свежезамороженная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70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Сельдь</w:t>
            </w:r>
          </w:p>
          <w:p w:rsidR="00815FC9" w:rsidRDefault="00815FC9">
            <w:pPr>
              <w:pStyle w:val="ConsPlusNormal"/>
              <w:ind w:firstLine="283"/>
            </w:pPr>
            <w:r>
              <w:t>Рыба красная, севрюга (осетр)</w:t>
            </w:r>
          </w:p>
          <w:p w:rsidR="00815FC9" w:rsidRDefault="00815FC9">
            <w:pPr>
              <w:pStyle w:val="ConsPlusNormal"/>
              <w:ind w:firstLine="283"/>
            </w:pPr>
            <w:r>
              <w:t>Икра зернистая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  <w:p w:rsidR="00815FC9" w:rsidRDefault="00815FC9">
            <w:pPr>
              <w:pStyle w:val="ConsPlusNormal"/>
              <w:jc w:val="center"/>
            </w:pPr>
            <w:r>
              <w:t>7,8</w:t>
            </w:r>
          </w:p>
          <w:p w:rsidR="00815FC9" w:rsidRDefault="00815FC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7,5</w:t>
            </w:r>
          </w:p>
          <w:p w:rsidR="00815FC9" w:rsidRDefault="00815FC9">
            <w:pPr>
              <w:pStyle w:val="ConsPlusNormal"/>
              <w:jc w:val="center"/>
            </w:pPr>
            <w:r>
              <w:t>5</w:t>
            </w:r>
          </w:p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Морепродукты:</w:t>
            </w:r>
          </w:p>
          <w:p w:rsidR="00815FC9" w:rsidRDefault="00815FC9">
            <w:pPr>
              <w:pStyle w:val="ConsPlusNormal"/>
              <w:ind w:firstLine="283"/>
            </w:pPr>
            <w:r>
              <w:t>морская капуста, икра рыбная</w:t>
            </w:r>
          </w:p>
          <w:p w:rsidR="00815FC9" w:rsidRDefault="00815FC9">
            <w:pPr>
              <w:pStyle w:val="ConsPlusNormal"/>
              <w:ind w:firstLine="283"/>
            </w:pPr>
            <w:r>
              <w:t>кальмары, креветки, трепанги, мидии, крабы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15,2</w:t>
            </w:r>
          </w:p>
          <w:p w:rsidR="00815FC9" w:rsidRDefault="00815FC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Творог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80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Сметана, сливки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Сыр, брынза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9,2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Яйцо куриное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 шт.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Кефир, йогурт, ряженка, простокваша, ацидофилин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Молоко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Масло сливочное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Майонез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lastRenderedPageBreak/>
              <w:t xml:space="preserve">Сахар </w:t>
            </w:r>
            <w:hyperlink w:anchor="P9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Варенье, джем, мед пчелиный, вафли, печенье, пастила, зефир, конфеты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Чай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Кофе, какао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Вода питьевая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Желатин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Дрожжи прессованные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Соль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Томат-паста, томат-пюре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5839" w:type="dxa"/>
          </w:tcPr>
          <w:p w:rsidR="00815FC9" w:rsidRDefault="00815FC9">
            <w:pPr>
              <w:pStyle w:val="ConsPlusNormal"/>
              <w:ind w:firstLine="283"/>
            </w:pPr>
            <w:r>
              <w:t>Специи, сода, лимонная кислота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</w:tr>
    </w:tbl>
    <w:p w:rsidR="00815FC9" w:rsidRDefault="00815FC9">
      <w:pPr>
        <w:pStyle w:val="ConsPlusNormal"/>
        <w:jc w:val="both"/>
      </w:pPr>
    </w:p>
    <w:p w:rsidR="00815FC9" w:rsidRDefault="00815FC9">
      <w:pPr>
        <w:pStyle w:val="ConsPlusNormal"/>
        <w:ind w:firstLine="540"/>
        <w:jc w:val="both"/>
      </w:pPr>
      <w:r>
        <w:t>--------------------------------</w:t>
      </w:r>
    </w:p>
    <w:p w:rsidR="00815FC9" w:rsidRDefault="00815FC9">
      <w:pPr>
        <w:pStyle w:val="ConsPlusNormal"/>
        <w:spacing w:before="200"/>
        <w:ind w:firstLine="540"/>
        <w:jc w:val="both"/>
      </w:pPr>
      <w:bookmarkStart w:id="10" w:name="P908"/>
      <w:bookmarkEnd w:id="10"/>
      <w:r>
        <w:t>&lt;*&gt; Рафинированные углеводы (сахар и кондитерские изделия с сахарозой) исключаются из диеты больных сахарным диабетом. Производится их эквивалентная замена на специализированные диетические продукты, не содержащие сахарозу.</w:t>
      </w:r>
    </w:p>
    <w:p w:rsidR="00815FC9" w:rsidRDefault="00815FC9">
      <w:pPr>
        <w:pStyle w:val="ConsPlusNormal"/>
        <w:ind w:firstLine="540"/>
        <w:jc w:val="both"/>
      </w:pPr>
    </w:p>
    <w:p w:rsidR="00815FC9" w:rsidRDefault="00815FC9">
      <w:pPr>
        <w:pStyle w:val="ConsPlusNormal"/>
        <w:ind w:firstLine="540"/>
        <w:jc w:val="both"/>
      </w:pPr>
      <w:r>
        <w:t>Примечания: 1. Среднесуточный набор продуктов может отличаться от набора продуктов, предусмотренных настоящей таблицей, в зависимости от времени года (зима, весна, лето, осень).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2. Среднесуточный набор продуктов дополняется специализированными продуктами для диетического (лечебного и профилактического) питания.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4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11" w:name="P919"/>
      <w:bookmarkEnd w:id="11"/>
      <w:r>
        <w:t>СРЕДНЕСУТОЧНЫЕ НАБОРЫ</w:t>
      </w:r>
    </w:p>
    <w:p w:rsidR="00815FC9" w:rsidRDefault="00815FC9">
      <w:pPr>
        <w:pStyle w:val="ConsPlusNormal"/>
        <w:jc w:val="center"/>
      </w:pPr>
      <w:r>
        <w:t>ПРОДУКТОВ ДЛЯ ДЕТЕЙ, НАХОДЯЩИХСЯ НА ЛЕЧЕНИИ</w:t>
      </w:r>
    </w:p>
    <w:p w:rsidR="00815FC9" w:rsidRDefault="00815FC9">
      <w:pPr>
        <w:pStyle w:val="ConsPlusNormal"/>
        <w:jc w:val="center"/>
      </w:pPr>
      <w:r>
        <w:t xml:space="preserve">В САНАТОРНО-КУРОРТНЫХ УЧРЕЖДЕНИЯХ </w:t>
      </w:r>
      <w:proofErr w:type="gramStart"/>
      <w:r>
        <w:t>РАЗЛИЧНОГО</w:t>
      </w:r>
      <w:proofErr w:type="gramEnd"/>
    </w:p>
    <w:p w:rsidR="00815FC9" w:rsidRDefault="00815FC9">
      <w:pPr>
        <w:pStyle w:val="ConsPlusNormal"/>
        <w:jc w:val="center"/>
      </w:pPr>
      <w:r>
        <w:t>ПРОФИЛЯ (КРОМЕ ТУБЕРКУЛЕЗНЫХ)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sectPr w:rsidR="00815F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247"/>
        <w:gridCol w:w="1361"/>
        <w:gridCol w:w="1474"/>
        <w:gridCol w:w="1814"/>
      </w:tblGrid>
      <w:tr w:rsidR="00815FC9">
        <w:tc>
          <w:tcPr>
            <w:tcW w:w="368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Продукты (</w:t>
            </w:r>
            <w:proofErr w:type="gramStart"/>
            <w:r>
              <w:t>г</w:t>
            </w:r>
            <w:proofErr w:type="gramEnd"/>
            <w:r>
              <w:t>, мл брутто)</w:t>
            </w:r>
          </w:p>
        </w:tc>
        <w:tc>
          <w:tcPr>
            <w:tcW w:w="5896" w:type="dxa"/>
            <w:gridSpan w:val="4"/>
          </w:tcPr>
          <w:p w:rsidR="00815FC9" w:rsidRDefault="00815FC9">
            <w:pPr>
              <w:pStyle w:val="ConsPlusNormal"/>
              <w:jc w:val="center"/>
            </w:pPr>
            <w:r>
              <w:t>Количество в сутки на одного ребенка в возрасте</w:t>
            </w:r>
          </w:p>
        </w:tc>
      </w:tr>
      <w:tr w:rsidR="00815FC9">
        <w:tc>
          <w:tcPr>
            <w:tcW w:w="368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4 - 6 лет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11 - 17 лет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55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Крупы, бобовые, макаронные изделия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80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350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Овощи разные и зелень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400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Фрукты сухие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Сок фруктовый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Сахар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75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Творог 9%-ный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Молоко, кефир и другие кисломолочные продукты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lastRenderedPageBreak/>
              <w:t>Сметана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Мясо 1 кат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т.ч. субпродукты)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180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 xml:space="preserve">Птица 1 кат.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45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Морепродукты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Рыба (филе)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Сельдь, икра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Кофе злаковый, какао порошок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Дрожжи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</w:tr>
      <w:tr w:rsidR="00815FC9">
        <w:tc>
          <w:tcPr>
            <w:tcW w:w="3685" w:type="dxa"/>
          </w:tcPr>
          <w:p w:rsidR="00815FC9" w:rsidRDefault="00815FC9">
            <w:pPr>
              <w:pStyle w:val="ConsPlusNormal"/>
            </w:pPr>
            <w:r>
              <w:t>Соль, специи</w:t>
            </w:r>
          </w:p>
        </w:tc>
        <w:tc>
          <w:tcPr>
            <w:tcW w:w="1247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815FC9" w:rsidRDefault="00815F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</w:tbl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5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12" w:name="P1087"/>
      <w:bookmarkEnd w:id="12"/>
      <w:r>
        <w:t>СРЕДНЕСУТОЧНЫЕ НАБОРЫ</w:t>
      </w:r>
    </w:p>
    <w:p w:rsidR="00815FC9" w:rsidRDefault="00815FC9">
      <w:pPr>
        <w:pStyle w:val="ConsPlusNormal"/>
        <w:jc w:val="center"/>
      </w:pPr>
      <w:r>
        <w:t>ПРОДУКТОВ ДЛЯ ДЕТЕЙ, ПОСТРАДАВШИХ</w:t>
      </w:r>
    </w:p>
    <w:p w:rsidR="00815FC9" w:rsidRDefault="00815FC9">
      <w:pPr>
        <w:pStyle w:val="ConsPlusNormal"/>
        <w:jc w:val="center"/>
      </w:pPr>
      <w:r>
        <w:t xml:space="preserve">ОТ РАДИАЦИОННОГО ВОЗДЕЙСТВИЯ, </w:t>
      </w:r>
      <w:proofErr w:type="gramStart"/>
      <w:r>
        <w:t>НАХОДЯЩИХСЯ</w:t>
      </w:r>
      <w:proofErr w:type="gramEnd"/>
      <w:r>
        <w:t xml:space="preserve"> НА ЛЕЧЕНИИ</w:t>
      </w:r>
    </w:p>
    <w:p w:rsidR="00815FC9" w:rsidRDefault="00815FC9">
      <w:pPr>
        <w:pStyle w:val="ConsPlusNormal"/>
        <w:jc w:val="center"/>
      </w:pPr>
      <w:r>
        <w:t>В САНАТОРНО-КУРОРТНЫХ УЧРЕЖДЕНИЯХ РАЗЛИЧНОГО ПРОФИЛЯ</w:t>
      </w:r>
    </w:p>
    <w:p w:rsidR="00815FC9" w:rsidRDefault="00815FC9">
      <w:pPr>
        <w:pStyle w:val="ConsPlusNormal"/>
        <w:jc w:val="center"/>
      </w:pPr>
      <w:r>
        <w:t>(КРОМЕ ТУБЕРКУЛЕЗНЫХ)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650"/>
        <w:gridCol w:w="1815"/>
        <w:gridCol w:w="1980"/>
      </w:tblGrid>
      <w:tr w:rsidR="00815FC9">
        <w:tc>
          <w:tcPr>
            <w:tcW w:w="4592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Продукты (</w:t>
            </w:r>
            <w:proofErr w:type="gramStart"/>
            <w:r>
              <w:t>г</w:t>
            </w:r>
            <w:proofErr w:type="gramEnd"/>
            <w:r>
              <w:t>, мл брутто)</w:t>
            </w:r>
          </w:p>
        </w:tc>
        <w:tc>
          <w:tcPr>
            <w:tcW w:w="5445" w:type="dxa"/>
            <w:gridSpan w:val="3"/>
          </w:tcPr>
          <w:p w:rsidR="00815FC9" w:rsidRDefault="00815FC9">
            <w:pPr>
              <w:pStyle w:val="ConsPlusNormal"/>
              <w:jc w:val="center"/>
            </w:pPr>
            <w:r>
              <w:t>Количество в сутки на одного ребенка в возрасте</w:t>
            </w:r>
          </w:p>
        </w:tc>
      </w:tr>
      <w:tr w:rsidR="00815FC9">
        <w:tc>
          <w:tcPr>
            <w:tcW w:w="4592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4 - 6 лет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7 - 10 лет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11 - 17 лет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Хлеб пшеничный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Хлеб ржаной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Мука пшеничная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Крупы, макаронные изделия, бобовые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Картофель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350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Овощи разные и зелень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490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Фрукты свежие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300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Фрукты сухие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Сок фруктовый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200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lastRenderedPageBreak/>
              <w:t>Кондитерские изделия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Масло сливочное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Яйцо, шт.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Творог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Молоко, кефир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550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Сметана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Сыр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Мясо, в т.ч. субпродукты и колбасные изделия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175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Птица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Рыба (филе)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70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Морепродукты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Икра, сельдь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Чай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Какао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1,5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Дрожжи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Соль, специи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Отруби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Орехи грецкие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lastRenderedPageBreak/>
              <w:t>Сухие витаминизированные напитки</w:t>
            </w: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6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13" w:name="P1241"/>
      <w:bookmarkEnd w:id="13"/>
      <w:r>
        <w:t>ВЗАИМОЗАМЕНЯЕМОСТЬ ПРОДУКТОВ</w:t>
      </w:r>
    </w:p>
    <w:p w:rsidR="00815FC9" w:rsidRDefault="00815FC9">
      <w:pPr>
        <w:pStyle w:val="ConsPlusNormal"/>
        <w:jc w:val="center"/>
      </w:pPr>
      <w:r>
        <w:t>ПРИ ПРИГОТОВЛЕНИИ ДИЕТИЧЕСКИХ БЛЮД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2145"/>
        <w:gridCol w:w="2310"/>
        <w:gridCol w:w="1320"/>
        <w:gridCol w:w="2310"/>
      </w:tblGrid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Наименование заменяемых продуктов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Масса продуктов, 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Наименование заменяющих продуктов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Эквивалентная масса продуктов, 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Кулинарное использование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Яйца без скорлупы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Яичный меланж мороженый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блюдах из яиц, запеканках, мучных изделиях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264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  <w:tcBorders>
              <w:bottom w:val="nil"/>
            </w:tcBorders>
          </w:tcPr>
          <w:p w:rsidR="00815FC9" w:rsidRDefault="00815FC9">
            <w:pPr>
              <w:pStyle w:val="ConsPlusNormal"/>
            </w:pPr>
            <w:r>
              <w:t>Смесь сухая яичная омлетная</w:t>
            </w:r>
          </w:p>
        </w:tc>
        <w:tc>
          <w:tcPr>
            <w:tcW w:w="132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2310" w:type="dxa"/>
            <w:tcBorders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blPrEx>
          <w:tblBorders>
            <w:insideH w:val="nil"/>
          </w:tblBorders>
        </w:tblPrEx>
        <w:tc>
          <w:tcPr>
            <w:tcW w:w="10725" w:type="dxa"/>
            <w:gridSpan w:val="5"/>
            <w:tcBorders>
              <w:top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(введено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Яичный порошок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Масло коровье несоленое, "Вологодское"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Масло крестьянское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кулинарных изделиях и блюдах (кроме заправки блюд при отпуске)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Масло коровье любительское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Масло коровье соленое (с уменьшением закладки соли в рецептуре на 0,02 кг) &lt;2&gt;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фаршах, блинах, оладьях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Масло коровье топленое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фаршах, блинах, оладьях и для заправки кулинарных изделий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Масло арахисовое, кукурузное, соевое, хлопковое, оливковое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холодных блюдах, мучных изделиях, маринадах, блюдах из рыбы и др.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Масло подсолнечное рафинированное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Масло подсолнечное нерафинированное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маринадах, некоторых соусах, холодных, овощных, рыбных блюдах, мучных изделиях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Молоко коровье пастеризованное, цельное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Молоко коровье пастеризованное нежирное (с увеличением закладки в рецептуре масла коровьего несоленого на 0,04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соусах, блюдах из яиц, сладких блюдах, мучных изделиях, кашах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Молоко коровье пастеризованное, цельное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Молоко 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ровье</w:t>
            </w:r>
            <w:proofErr w:type="spellEnd"/>
            <w:r>
              <w:t xml:space="preserve"> цельное сухое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соусах, блюдах из яиц, мучных изделиях, овощных, сладких блюдах, напитках и др.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Молоко коровье пастеризованное, цельное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Молоко коровье обезжиренное сухое (с увеличением закладки </w:t>
            </w:r>
            <w:r>
              <w:lastRenderedPageBreak/>
              <w:t>в рецептуре масла коровьего несоленого на 0,04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0,09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В супах, соусах, блюдах из яиц, сладких блюдах, </w:t>
            </w:r>
            <w:r>
              <w:lastRenderedPageBreak/>
              <w:t>мучных изделиях, кашах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proofErr w:type="gramStart"/>
            <w:r>
              <w:t>Сливки сухие с уменьшением закладки в рецептуре масла коровьего несоленого на 0,042 кг)</w:t>
            </w:r>
            <w:proofErr w:type="gramEnd"/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молочных кашах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Молоко цельное сгущенное с сахаром (с уменьшением закладки в рецептуре сахара на 0,17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сладких блюдах, напитках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proofErr w:type="gramStart"/>
            <w:r>
              <w:t>Молоко</w:t>
            </w:r>
            <w:proofErr w:type="gramEnd"/>
            <w:r>
              <w:t xml:space="preserve"> сгущенное стерилизованное в банках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соусах, сладких блюдах, мучных изделиях и напитках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proofErr w:type="gramStart"/>
            <w:r>
              <w:t>Сливки</w:t>
            </w:r>
            <w:proofErr w:type="gramEnd"/>
            <w:r>
              <w:t xml:space="preserve"> сгущенные с сахаром (с уменьшением закладки в рецептуре масла коровьего несоленого на 0,07 кг и сахара на 0,18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молочных кашах, мучных изделиях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Сахар-песок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Мед натуральный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напитках, киселях, муссах, желе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Рафинадная пудра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сладких блюдах, запеканках, пудингах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Повидло, джем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Мармелад фруктово-ягодный (резной)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сладких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Варенье без косточек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lastRenderedPageBreak/>
              <w:t>Крахмал картофельный сухой (20% влажности)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Крахмал картофельный (сырец 50% влажности)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киселях, сладких супах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Крахмал кукурузный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молочных киселях, желе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Дрожжи хлебопекарные прессованные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Дрожжи хлебопекарные сухие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Для приготовления напитков, мучных изделий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Чай черный байховый не расфасованный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Чай плиточный черный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Для приготовления напитков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Кофе натуральный, жареный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Кофе натуральный растворимый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Ванилин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Ванильный сахар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сладких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Ванильная эссенция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Желатин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proofErr w:type="spellStart"/>
            <w:r>
              <w:t>Агароид</w:t>
            </w:r>
            <w:proofErr w:type="spellEnd"/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В сладких </w:t>
            </w:r>
            <w:proofErr w:type="spellStart"/>
            <w:r>
              <w:t>желированных</w:t>
            </w:r>
            <w:proofErr w:type="spellEnd"/>
            <w:r>
              <w:t xml:space="preserve">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Горошек зеленый (консервированный)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Горох овощной (лопатка) свежий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холодных блюдах, супах, овощных блюдах, гарнирах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Фасоль овощная (лопатка) свежая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Зеленый горошек свежий быстрозамороженный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Зелень укропа, петрушки, сельдерея свежая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Зелень укропа, петрушки, сельдерея веточками соленая (с уменьшением закладки соли в </w:t>
            </w:r>
            <w:r>
              <w:lastRenderedPageBreak/>
              <w:t>рецептуре на 0,29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Для ароматизации бульонов, супов, соусов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Зелень укропа, петрушки, сельдерея измельченная соленая (с уменьшением закладки соли в рецептуре на 0,22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Зелень укропа, петрушки, сельдерея веточками быстрозамороженная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 xml:space="preserve">Пастернак, петрушка, сельдерей </w:t>
            </w:r>
            <w:proofErr w:type="gramStart"/>
            <w:r>
              <w:t>корневые</w:t>
            </w:r>
            <w:proofErr w:type="gramEnd"/>
            <w:r>
              <w:t xml:space="preserve"> свежие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Белые коренья петрушки, сельдерея и пастернака сушеные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соусах, при тушении мяса, рыбы, овощей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&lt;*&gt; Щавель свежий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Пюре из щавеля (консервы)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 с использованием щавеля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Шпинат свежий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Пюре из шпината (консервы)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 с использованием шпината в овощных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Помидоры (томаты) свежие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Томатное пюре с содержанием сухих веществ 12%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соусах и при тушении овощей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Томатное пюре с содержанием сухих веществ 15%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Сок томатный натуральный &lt;4&gt;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Помидоры (томаты) свежие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Консервы. Томаты натуральные целые </w:t>
            </w:r>
            <w:r>
              <w:lastRenderedPageBreak/>
              <w:t>(округлые плоды)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1,70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холодных блюдах и гарнирах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Консервы. Томаты натуральные целые (</w:t>
            </w:r>
            <w:proofErr w:type="spellStart"/>
            <w:r>
              <w:t>сливовидные</w:t>
            </w:r>
            <w:proofErr w:type="spellEnd"/>
            <w:r>
              <w:t xml:space="preserve"> плоды)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Лук-порей свежий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Лук зеленый свежий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холодных блюдах, гарнирах, блюдах из овощей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Томатное пюре с содержанием сухих веществ 12%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Сок томатный натуральный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супах, соусах и при тушении мяса, рыбы, овощей и т.д.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Томатное пюре с содержанием сухих веществ 15%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Томатная паста с содержанием сухих веществ 25 - 30%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Томатное пюре с содержанием сухих веществ 12%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Томатная паста с содержанием сухих веществ 35 - 40%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Томатная паста соленая с содержанием сухих веществ 37% (с уменьшением закладки соли в рецептуре на 0,03 кг)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Яблоки свежие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Яблоки целые, половинками, четвертушками (бланшированные в сахарном сиропе) быстрозамороженные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0,8/ /0,73 &lt;5&gt;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сладких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lastRenderedPageBreak/>
              <w:t>Брусника свежая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Клюква свежая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салатах из капусты и в сладких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Урюк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Курага, </w:t>
            </w:r>
            <w:proofErr w:type="spellStart"/>
            <w:r>
              <w:t>кайса</w:t>
            </w:r>
            <w:proofErr w:type="spellEnd"/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пудингах, сладких соусах, блюдах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Виноград сушеный (изюм, сабза)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 xml:space="preserve">Цукаты, </w:t>
            </w:r>
            <w:proofErr w:type="spellStart"/>
            <w:r>
              <w:t>кайса</w:t>
            </w:r>
            <w:proofErr w:type="spellEnd"/>
            <w:r>
              <w:t>, курага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Ядро ореха, миндаля сладкого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Ядро грецких орехов, фундука, арахиса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сладких блюдах, пудингах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</w:pPr>
            <w:r>
              <w:t>Кислота лимонная пищевая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Кислота винная пищевая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В блюдах, где используется лимонная кислота</w:t>
            </w:r>
          </w:p>
        </w:tc>
      </w:tr>
      <w:tr w:rsidR="00815FC9">
        <w:tc>
          <w:tcPr>
            <w:tcW w:w="264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</w:pPr>
            <w:r>
              <w:t>Сок лимона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То же</w:t>
            </w: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Примечания. 1. При использовании масла сливочного для заправки при отпуске блюд количество заменяемого и заменяющего масла других видов одинаковое.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2. Здесь и далее в диетах с исключением или ограничением поваренной соли замена на подобные продукты не производится.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3. Несмотря на то, что сорбит в два раза менее сладок, чем сахароза, норма его взаимозаменяемости 1:1.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4. Расчет нормы замен произведен в соответствии с ГОСТ.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5. Числитель - масса яблок при размораживании полуфабриката на воздухе, знаменатель - масса яблок при размораживании полуфабриката в сахарном сиропе.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7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14" w:name="P1545"/>
      <w:bookmarkEnd w:id="14"/>
      <w:r>
        <w:t>ЗАМЕНА ПРОДУКТОВ ПО БЕЛКАМ И УГЛЕВОДАМ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5"/>
        <w:gridCol w:w="1320"/>
        <w:gridCol w:w="1155"/>
        <w:gridCol w:w="1320"/>
        <w:gridCol w:w="1320"/>
        <w:gridCol w:w="1815"/>
      </w:tblGrid>
      <w:tr w:rsidR="00815FC9">
        <w:tc>
          <w:tcPr>
            <w:tcW w:w="379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Наименование продуктов</w:t>
            </w:r>
          </w:p>
        </w:tc>
        <w:tc>
          <w:tcPr>
            <w:tcW w:w="132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 xml:space="preserve">Кол-во продуктов в нетто, </w:t>
            </w:r>
            <w:proofErr w:type="gramStart"/>
            <w:r>
              <w:t>г</w:t>
            </w:r>
            <w:proofErr w:type="gramEnd"/>
          </w:p>
        </w:tc>
        <w:tc>
          <w:tcPr>
            <w:tcW w:w="3795" w:type="dxa"/>
            <w:gridSpan w:val="3"/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181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Добавить к суточному рациону</w:t>
            </w:r>
            <w:proofErr w:type="gramStart"/>
            <w:r>
              <w:t xml:space="preserve"> (+) </w:t>
            </w:r>
            <w:proofErr w:type="gramEnd"/>
            <w:r>
              <w:t>или исключить из него (-)</w:t>
            </w:r>
          </w:p>
        </w:tc>
      </w:tr>
      <w:tr w:rsidR="00815FC9">
        <w:tc>
          <w:tcPr>
            <w:tcW w:w="379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32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815" w:type="dxa"/>
            <w:vMerge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хлеба (по белку и углеводам)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Хлеб пшеничный из муки I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Хлеб ржаной простой формовой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7,62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49,87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Мука пшеничная I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7,42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Макароны, вермишель I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49,35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Крупа манная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7,72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52,95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картофеля (по углеводам)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Картофель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Свекла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2,85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Морковь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16,56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Капуста б/</w:t>
            </w:r>
            <w:proofErr w:type="gramStart"/>
            <w:r>
              <w:t>к</w:t>
            </w:r>
            <w:proofErr w:type="gramEnd"/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17,39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Макароны, вермишель I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17,62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Крупа манная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17,65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Хлеб пшеничный из муки I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17,99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Хлеб ржаной простой формовой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17,95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свежих яблок (по углеводам)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lastRenderedPageBreak/>
              <w:t>Яблоки свежие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Яблоки сушеные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Чернослив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молока по белку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Молоко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Сыр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Говядина вырезка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3,03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Рыба (треска)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мяса (по белку)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+7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Говядина вырезка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18,18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+13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lastRenderedPageBreak/>
              <w:t>Творог полужирный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+5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-5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Рыба (треска)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+5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Яйцо куриное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16,67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рыбы (по белку)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Рыба (треска)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15,81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-13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-7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Говядина вырезка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-7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-19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Яйцо куриное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15,87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14,37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-13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Замена творога (по белку)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-7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Говядина вырезка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18,18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+6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Рыба (треска)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+8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Яйцо куриное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17,78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  <w:r>
              <w:t>масло</w:t>
            </w:r>
          </w:p>
          <w:p w:rsidR="00815FC9" w:rsidRDefault="00815FC9">
            <w:pPr>
              <w:pStyle w:val="ConsPlusNormal"/>
              <w:jc w:val="center"/>
            </w:pPr>
            <w:r>
              <w:t>-7 г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Специализированные продукты питания (смесь белковая композитная сухая)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0725" w:type="dxa"/>
            <w:gridSpan w:val="6"/>
          </w:tcPr>
          <w:p w:rsidR="00815FC9" w:rsidRDefault="00815FC9">
            <w:pPr>
              <w:pStyle w:val="ConsPlusNormal"/>
              <w:jc w:val="center"/>
            </w:pPr>
            <w:r>
              <w:t>Замена яйца (по белку)</w:t>
            </w: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Яйцо куриное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Творог жирный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Сыр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6,49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 xml:space="preserve">Говядина II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Говядина вырезка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5,05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t>Рыба (треска)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795" w:type="dxa"/>
          </w:tcPr>
          <w:p w:rsidR="00815FC9" w:rsidRDefault="00815FC9">
            <w:pPr>
              <w:pStyle w:val="ConsPlusNormal"/>
            </w:pPr>
            <w:r>
              <w:lastRenderedPageBreak/>
              <w:t>Специализированные продукты питания (смесь белковая композитная сухая)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>Порядок выписки питания</w:t>
      </w:r>
    </w:p>
    <w:p w:rsidR="00815FC9" w:rsidRDefault="00815FC9">
      <w:pPr>
        <w:pStyle w:val="ConsPlusNormal"/>
        <w:jc w:val="center"/>
      </w:pPr>
      <w:r>
        <w:t>для больных в лечебно-профилактических учреждениях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1. Выписка питания осуществляется медицинской сестрой диетической под руководством врача-диетолога.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В лечебно-профилактических учреждениях, где должность врача-диетолога отсутствует, выписка питания производится медицинской сестрой по диетологии под контролем врача, ответственного за лечебное питание.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2. При поступлении больного в лечебно-профилактическое учреждение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3. Учет диет ведется палатными медицинскими сестрами, ежедневно сообщающими старшей медицинской сестре отделения количество больных и их распределение по диетам. </w:t>
      </w:r>
      <w:proofErr w:type="gramStart"/>
      <w:r>
        <w:t xml:space="preserve">На основании данных сведений старшая медицинская сестра отделения составляет по </w:t>
      </w:r>
      <w:hyperlink w:anchor="P2029">
        <w:r>
          <w:rPr>
            <w:color w:val="0000FF"/>
          </w:rPr>
          <w:t>форме N 1-84</w:t>
        </w:r>
      </w:hyperlink>
      <w:r>
        <w:t xml:space="preserve"> "</w:t>
      </w:r>
      <w:proofErr w:type="spellStart"/>
      <w:r>
        <w:t>Порционник</w:t>
      </w:r>
      <w:proofErr w:type="spellEnd"/>
      <w:r>
        <w:t xml:space="preserve"> на питание больных", который подписывается ею, заведующим отделения и передается на пищеблок медицинской сестрой диетической.</w:t>
      </w:r>
      <w:proofErr w:type="gramEnd"/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4. Медицинская сестра диетическая пищеблока на основании сведений, полученных от всех отделений, составляет "Сводные сведения по наличию больных, состоящих на питании" в лечебно-профилактическом учреждении, которые сверяются с данными приемного отделения и подписываются ею </w:t>
      </w:r>
      <w:hyperlink w:anchor="P2065">
        <w:r>
          <w:rPr>
            <w:color w:val="0000FF"/>
          </w:rPr>
          <w:t>(форма N 22-МЗ).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5. На основании "Сводных сведений" медицинская сестра диетическая при участии зав. производством (шеф-повара) и бухгалтера составляет под руководством врача-диетолога меню-раскладку по </w:t>
      </w:r>
      <w:hyperlink w:anchor="P2267">
        <w:r>
          <w:rPr>
            <w:color w:val="0000FF"/>
          </w:rPr>
          <w:t>форме N 44-МЗ</w:t>
        </w:r>
      </w:hyperlink>
      <w:r>
        <w:t xml:space="preserve"> на питание больных на следующий день.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Меню-раскладка составляется согласно сводному семидневному меню с учетом среднесуточного набора продуктов питания, ежедневно утверждается главным врачом учреждения и подписывается врачом-диетологом, бухгалтером, зав. производством (шеф-поваром). В меню-раскладке медицинская сестра диетическая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6. На основании итоговых данных </w:t>
      </w:r>
      <w:hyperlink w:anchor="P2267">
        <w:r>
          <w:rPr>
            <w:color w:val="0000FF"/>
          </w:rPr>
          <w:t>формы N 44-МЗ</w:t>
        </w:r>
      </w:hyperlink>
      <w:r>
        <w:t xml:space="preserve"> выписывается "Требование на выдачу продуктов питания со склада (кладовой)" по форме N 45-МЗ в двух экземплярах.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7. Закладка продуктов питания в котел производится в присутствии врача-диетолога (медицинской сестры диетической). Предварительно продукты питания взвешиваются независимо от того, что они были получены по весу со склада (кладовой).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8. Выдача отделениям рационов питания производится по форме </w:t>
      </w:r>
      <w:hyperlink w:anchor="P2147">
        <w:r>
          <w:rPr>
            <w:color w:val="0000FF"/>
          </w:rPr>
          <w:t>N 23-МЗ</w:t>
        </w:r>
      </w:hyperlink>
      <w:r>
        <w:t xml:space="preserve"> ("Ведомость на отпуск отделениям рационов питания для больных"), которая заполняется медицинской сестрой диетической в одном экземпляре. При выдаче завтраков, обедов и ужинов работники отделений расписываются в их получении. Ведомость подписывается медицинской сестрой диетической и зав. производством (шеф-поваром).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Буфетная продукция (масло, хлеб, чай, соль и др.) выдаются буфетчицам непосредственно со склада (кладовой) по требованию формы N 45-МЗ.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9. Дополнительная выписка и/или возврат продуктов производится по накладной (требование) на склад (кладовую) по форме N 434. Продукты питания, заложенные в котел, возврату не подлежат.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10. Дополнительное питание, назначаемое в отделении к диетическим рационам, оформляется в двух экземплярах, подписывается лечащим врачом, </w:t>
      </w:r>
      <w:proofErr w:type="gramStart"/>
      <w:r>
        <w:t>заведующим отделения</w:t>
      </w:r>
      <w:proofErr w:type="gramEnd"/>
      <w:r>
        <w:t xml:space="preserve"> и утверждается главным врачом лечебно-профилактического учреждения. Первый передается на пищеблок, другой сохраняется в истории болезни.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11. На каждое блюдо, приготовленное в лечебно-профилактическом учреждении, </w:t>
      </w:r>
      <w:r>
        <w:lastRenderedPageBreak/>
        <w:t xml:space="preserve">составляется по </w:t>
      </w:r>
      <w:hyperlink w:anchor="P2198">
        <w:r>
          <w:rPr>
            <w:color w:val="0000FF"/>
          </w:rPr>
          <w:t>форме N 1-85</w:t>
        </w:r>
      </w:hyperlink>
      <w:r>
        <w:t xml:space="preserve"> карточка-раскладка в двух экземплярах: один экземпляр сохраняется у бухгалтера, второй - у медицинской сестры диетической (на обороте карточки описывается технология приготовления блюда).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качеством готовой пищи</w:t>
      </w:r>
    </w:p>
    <w:p w:rsidR="00815FC9" w:rsidRDefault="00815FC9">
      <w:pPr>
        <w:pStyle w:val="ConsPlusNormal"/>
        <w:jc w:val="center"/>
      </w:pPr>
      <w:r>
        <w:t>в лечебно-профилактическом учреждении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1. Контроль готовой пищи перед выдачей ее в отделения </w:t>
      </w:r>
      <w:proofErr w:type="gramStart"/>
      <w:r>
        <w:t>производится</w:t>
      </w:r>
      <w:proofErr w:type="gramEnd"/>
      <w:r>
        <w:t xml:space="preserve"> дежурным врачом и 1 раз в месяц - главным врачом (или его заместителем по лечебной работе) лечебно-профилактического учреждения, а также осуществляется врачом-диетологом, медицинской сестрой диетической, зав. производством (или шеф-поваром) вне зависимости от пробы, производимой дежурным врачом.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2. Проверка готовой пищи на пищеблоке перед ее выдачей в отделения </w:t>
      </w:r>
      <w:proofErr w:type="gramStart"/>
      <w:r>
        <w:t>производится</w:t>
      </w:r>
      <w:proofErr w:type="gramEnd"/>
      <w:r>
        <w:t xml:space="preserve"> в следующем порядке: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а) непосредственно из котла, в соответствии с перечнем блюд, указанных в меню-раскладке.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Объем первых блюд устанавливается на основании емкости кастрюли или котла и количества заказанных порций и объема одной порции. Вес вторых блюд (каши, пудинги и т.д.) определяется путем взвешивания всего количества в общей посуде с вычетом веса тары и учетом количества порций. Порционные блюда (котлеты, биточки, мясо, птица и т.д.) взвешиваются в количестве 10 </w:t>
      </w:r>
      <w:proofErr w:type="gramStart"/>
      <w:r>
        <w:t>порций</w:t>
      </w:r>
      <w:proofErr w:type="gramEnd"/>
      <w:r>
        <w:t xml:space="preserve"> и устанавливается средний вес одной порции. Отклонения веса от нормы не должны превышать 3%;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б) путем отбора пробы оформленного блюда одной из применяемых диет.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3. Результаты пробы пищи записываются дежурным врачом в журнале готовой пищи </w:t>
      </w:r>
      <w:hyperlink w:anchor="P2509">
        <w:r>
          <w:rPr>
            <w:color w:val="0000FF"/>
          </w:rPr>
          <w:t>(форма N 6-лп).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>4. Отбор готовых блюд для лабораторного анализа (определение химического состава и энергетической ценности с учетом потерь при холодной и термической обработке) осуществляется учреждениями Госсанэпиднадзора МЗ РФ в плановом порядке в присутствии врача-диетолога или медицинской сестры по диетологии.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>Рекомендации по оборудованию пищеблока и буфетных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Технологическое оборудование пищеблока разделяется </w:t>
      </w:r>
      <w:proofErr w:type="gramStart"/>
      <w:r>
        <w:t>на</w:t>
      </w:r>
      <w:proofErr w:type="gramEnd"/>
      <w:r>
        <w:t xml:space="preserve"> механическое, тепловое и холодильное.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1. Механическое оборудование применяется для первичной обработки продуктов, к нему относятся: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>а) машины для обработки круп, картофеля и овощей (крупорушка, картофелечистки, овощерезки, шинковальные машины, протирочные машины, соковыжималки);</w:t>
      </w:r>
      <w:proofErr w:type="gramEnd"/>
    </w:p>
    <w:p w:rsidR="00815FC9" w:rsidRDefault="00815FC9">
      <w:pPr>
        <w:pStyle w:val="ConsPlusNormal"/>
        <w:spacing w:before="200"/>
        <w:ind w:firstLine="540"/>
        <w:jc w:val="both"/>
      </w:pPr>
      <w:r>
        <w:t>б) машины для обработки мяса и рыбы (мясорубки, фаршемешалки, специальные устройства для очистки рыбы от чешуи, котлетный автомат, пилы для распилки мясных туш);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в) машины для приготовления теста (</w:t>
      </w:r>
      <w:proofErr w:type="spellStart"/>
      <w:r>
        <w:t>просеиватели</w:t>
      </w:r>
      <w:proofErr w:type="spellEnd"/>
      <w:r>
        <w:t>, тестомешалки, механизм для раскладки и деления теста);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г) машины для мытья посуды (или ванны для ручного мытья столовой посуды и ванны для мытья кухонной посуды);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машины для резки хлеба, </w:t>
      </w:r>
      <w:proofErr w:type="spellStart"/>
      <w:r>
        <w:t>яйцерезки</w:t>
      </w:r>
      <w:proofErr w:type="spellEnd"/>
      <w:r>
        <w:t>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е) </w:t>
      </w:r>
      <w:proofErr w:type="spellStart"/>
      <w:r>
        <w:t>взбивальная</w:t>
      </w:r>
      <w:proofErr w:type="spellEnd"/>
      <w:r>
        <w:t xml:space="preserve"> машина для жидких смесей.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2. Тепловое оборудование применяется для тепловой обработки продуктов (варка, жарка, </w:t>
      </w:r>
      <w:proofErr w:type="spellStart"/>
      <w:r>
        <w:t>запекание</w:t>
      </w:r>
      <w:proofErr w:type="spellEnd"/>
      <w:r>
        <w:t>, приготовление на пару, комбинированная обработка).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а) к варочной аппаратуре относятся варочные котлы, соусные котлы, пароварочные шкафы, аппараты для варки яиц, сосисок;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lastRenderedPageBreak/>
        <w:t xml:space="preserve">б) к жарочной аппаратуре относятся </w:t>
      </w:r>
      <w:proofErr w:type="spellStart"/>
      <w:r>
        <w:t>электросковородки</w:t>
      </w:r>
      <w:proofErr w:type="spellEnd"/>
      <w:r>
        <w:t xml:space="preserve">, </w:t>
      </w:r>
      <w:proofErr w:type="spellStart"/>
      <w:r>
        <w:t>электротигли</w:t>
      </w:r>
      <w:proofErr w:type="spellEnd"/>
      <w:r>
        <w:t>, электроплиты, печи СВЧ. Жарочные шкафы (с</w:t>
      </w:r>
      <w:proofErr w:type="gramStart"/>
      <w:r>
        <w:t xml:space="preserve"> Т</w:t>
      </w:r>
      <w:proofErr w:type="gramEnd"/>
      <w:r>
        <w:t xml:space="preserve"> - 150 - 200 град.); шкафы для просушки (Т - 100 - 150 град.), шкафы для выпечки (Т - до 300 град.).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3. Немеханизированное оборудование: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>а) разделочные столы, разделочные доски, стеллажи, тележки, весы, шкафы для хранения кухонной посуды и приборов, лари, разрубочные колоды;</w:t>
      </w:r>
      <w:proofErr w:type="gramEnd"/>
    </w:p>
    <w:p w:rsidR="00815FC9" w:rsidRDefault="00815FC9">
      <w:pPr>
        <w:pStyle w:val="ConsPlusNormal"/>
        <w:spacing w:before="200"/>
        <w:ind w:firstLine="540"/>
        <w:jc w:val="both"/>
      </w:pPr>
      <w:r>
        <w:t>б) кастрюли, ведра, противни, сковородки, сита, веселки, чайники;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>в) инвентарь: ножи, вилки, лопатки, ступки, формочки, цедилки, шумовки и т.д.</w:t>
      </w:r>
      <w:proofErr w:type="gramEnd"/>
    </w:p>
    <w:p w:rsidR="00815FC9" w:rsidRDefault="00815FC9">
      <w:pPr>
        <w:pStyle w:val="ConsPlusNormal"/>
        <w:spacing w:before="200"/>
        <w:ind w:firstLine="540"/>
        <w:jc w:val="both"/>
      </w:pPr>
      <w:r>
        <w:t>4. Холодильное оборудование представлено холодильными камерами и холодильными шкафами.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5. Помещения буфетных при отделениях лечебно-профилактических учреждений должны быть обеспечены: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а) холодной и горячей проточной водой, независимо от наличия сети горячего водоснабжения; буфетные должны быть оборудованы электрическими кипятильниками непрерывного действия;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б) двухсекционными моечными ваннами, которые подключаются к канализации; баком для замачивания (дезинфекции) или кипячения посуды;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в) моющими дезинфицирующими средствами;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г) сетками для сушки посуды, приборов и для хранения продуктов (хлеба, соли, сахара);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е) шкафом для хранения хозяйственного инвентаря;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ж) </w:t>
      </w:r>
      <w:proofErr w:type="spellStart"/>
      <w:r>
        <w:t>мармитной</w:t>
      </w:r>
      <w:proofErr w:type="spellEnd"/>
      <w:r>
        <w:t xml:space="preserve"> установкой или электроплитой для подогрева пищи;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столом с гигиеническим покрытием для раздачи пищи;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и) столом для грязной посуды;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к) комплектом посуды из расчета на одного больного: одна глубокая, мелкая и десертная тарелки, вилка, ложки (столовая и чайная); кружка, а в детских отделениях с запасом, согласно табелю оснащения;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л) уборочным инвентарем (ведра, ветошь, щетки и т.п.) с маркировкой "для буфетной".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Ответственность за правильное оборудование пищеблока и буфетных отделений лечебно-профилактического учреждения несет заместитель главного врача по административно-хозяйственной части и врач-диетолог.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>Транспортировка готовой пищи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а) при отсутствии централизованной кольцевой доставки пищевых продуктов для их перевозки выделяют специальный транспорт (крытый), который не реже одного раза в год подвергается паспортизации в учреждениях Госсанэпиднадзора. Категорически запрещается использование этого транспорта для других целей (перевозка белья, оборудования, больных и т.п.).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б) для транспортировки готовой пищи в буфетные отделения больницы используют термосы, тележки-термосы, </w:t>
      </w:r>
      <w:proofErr w:type="spellStart"/>
      <w:r>
        <w:t>мармитные</w:t>
      </w:r>
      <w:proofErr w:type="spellEnd"/>
      <w:r>
        <w:t xml:space="preserve"> тележки или плотно закрывающуюся посуду.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>Санитарно-гигиенический режим пищеблока и буфетных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1. В пищевых блоках лечебно-профилактических учреждений должны строго соблюдать: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требования по устройству пищеблока, санитарному содержанию и технологии приготовления пищи, предусмотренные действующими </w:t>
      </w:r>
      <w:hyperlink r:id="rId40">
        <w:r>
          <w:rPr>
            <w:color w:val="0000FF"/>
          </w:rPr>
          <w:t>санитарными правилами</w:t>
        </w:r>
      </w:hyperlink>
      <w:r>
        <w:t xml:space="preserve"> для предприятий </w:t>
      </w:r>
      <w:r>
        <w:lastRenderedPageBreak/>
        <w:t>общественного питания;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санитарные правила</w:t>
        </w:r>
      </w:hyperlink>
      <w:r>
        <w:t xml:space="preserve"> по условиям и срокам хранения и реализации особо скоропортящихся продуктов;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требования об обязательных профилактических и медицинских обследованиях работников пищеблока, раздаточных и буфетных </w:t>
      </w:r>
      <w:hyperlink w:anchor="P2419">
        <w:r>
          <w:rPr>
            <w:color w:val="0000FF"/>
          </w:rPr>
          <w:t>(формы 1-лп</w:t>
        </w:r>
      </w:hyperlink>
      <w:r>
        <w:t xml:space="preserve"> и </w:t>
      </w:r>
      <w:hyperlink w:anchor="P2450">
        <w:r>
          <w:rPr>
            <w:color w:val="0000FF"/>
          </w:rPr>
          <w:t>2-лп).</w:t>
        </w:r>
      </w:hyperlink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Категорически запрещается в помещениях пищеблока проводить мытье столовой посуды из отделений лечебно-профилактического учреждения. </w:t>
      </w:r>
      <w:proofErr w:type="gramStart"/>
      <w:r>
        <w:t>Мытье посуды проводят только в моечной буфетов отделений с соблюдением режима обеззараживания посуды.</w:t>
      </w:r>
      <w:proofErr w:type="gramEnd"/>
    </w:p>
    <w:p w:rsidR="00815FC9" w:rsidRDefault="00815FC9">
      <w:pPr>
        <w:pStyle w:val="ConsPlusNormal"/>
        <w:spacing w:before="200"/>
        <w:ind w:firstLine="540"/>
        <w:jc w:val="both"/>
      </w:pPr>
      <w:r>
        <w:t>Раздачу готовой пищи производят не позднее 2-х часов после ее приготовления, включая и время доставки пищи в отделение.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Категорически запрещается оставлять в буфетных остатки пищи после ее раздачи, а также смешивать пищевые остатки со свежими блюдами.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Раздачу пищи больным производят буфетчицы и дежурные медицинские сестры отделения. Раздачу пищи надлежит осуществлять только в халате с маркировкой "Для раздачи пищи".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Технический персонал, занятый уборкой палат и других помещений отделения, к раздаче не допускается. Питание всех больных отделения, за исключением тяжелобольных, проводят в специально выделенном помещении - столовой. Личные продукты питания больных (передачи из дома) хранят в шкафу, тумбочке (сухие продукты) и в специальном холодильном шкафу (скоропортящиеся продукты).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Передачи больным принимаются только в пределах разрешенного врачом ассортимента и количества продуктов.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После каждой раздачи пищи производят тщательную уборку помещений буфетной и столовой с применением растворов дезинфицирующих средств.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Уборочный материал после мытья заливают 0,5% осветленным раствором хлорной извести или 1% раствором хлорамина на 60 мин., далее прополаскивают в проточной воде и сушат (инвентарь используют строго по назначению).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Персонал пищеблока и буфетных обязан соблюдать правила личной гигиены. Перед посещением туалета персонал обязан снять халат, после посещения - обработать руки щеткой с применением дезинфицирующих средств или хозяйственного мыла.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Ответственными за соблюдение санитарных требований при приготовлении и отпуске готовой пищи в пищеблоке является зав. производством (шеф-повар), медицинская сестра диетическая, врач-диетолог, а в отделении - буфетчицы и старшие медицинские сестры.</w:t>
      </w:r>
    </w:p>
    <w:p w:rsidR="00815FC9" w:rsidRDefault="00815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15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FC9" w:rsidRDefault="00815FC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15FC9" w:rsidRDefault="003A67E3">
            <w:pPr>
              <w:pStyle w:val="ConsPlusNormal"/>
              <w:jc w:val="both"/>
            </w:pPr>
            <w:hyperlink r:id="rId42">
              <w:r w:rsidR="00815FC9">
                <w:rPr>
                  <w:color w:val="0000FF"/>
                </w:rPr>
                <w:t>Письмом</w:t>
              </w:r>
            </w:hyperlink>
            <w:r w:rsidR="00815FC9">
              <w:rPr>
                <w:color w:val="392C69"/>
              </w:rPr>
              <w:t xml:space="preserve"> Минздрава России от 07.04.2004 N 2510/2877-04-32 сообщено, что длительность хранения суточных проб готовой пищи составляет 48 часов вместо указанных в нижеследующем абзаце "в течение суток".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</w:tr>
    </w:tbl>
    <w:p w:rsidR="00815FC9" w:rsidRDefault="00815FC9">
      <w:pPr>
        <w:pStyle w:val="ConsPlusNormal"/>
        <w:spacing w:before="260"/>
        <w:ind w:firstLine="540"/>
        <w:jc w:val="both"/>
      </w:pPr>
      <w:r>
        <w:t>Суточные пробы готовой пищи оставляются ежедневно в размере одной порции или 100 - 150 г каждого блюда, помещаются в чистую прокипяченную в течение 15 мин. маркированную посуду с крышкой, которые хранятся в отдельном холодильнике в течение суток.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Перечень документации пищеблока для выписки питания и </w:t>
      </w:r>
      <w:proofErr w:type="gramStart"/>
      <w:r>
        <w:t>контроля за</w:t>
      </w:r>
      <w:proofErr w:type="gramEnd"/>
      <w:r>
        <w:t xml:space="preserve"> качеством готовой пищи в лечебно-профилактических учреждениях.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N 1-84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lastRenderedPageBreak/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bookmarkStart w:id="15" w:name="P2029"/>
      <w:bookmarkEnd w:id="15"/>
      <w:r>
        <w:t xml:space="preserve">                            ПОРЦИОННИК</w:t>
      </w:r>
    </w:p>
    <w:p w:rsidR="00815FC9" w:rsidRDefault="00815FC9">
      <w:pPr>
        <w:pStyle w:val="ConsPlusNonformat"/>
        <w:jc w:val="both"/>
      </w:pPr>
      <w:r>
        <w:t xml:space="preserve">            на питание больных "__" _________ 20__ г.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sectPr w:rsidR="00815F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2475"/>
        <w:gridCol w:w="990"/>
        <w:gridCol w:w="990"/>
        <w:gridCol w:w="990"/>
        <w:gridCol w:w="990"/>
        <w:gridCol w:w="990"/>
      </w:tblGrid>
      <w:tr w:rsidR="00815FC9">
        <w:tc>
          <w:tcPr>
            <w:tcW w:w="330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Наименование отделения</w:t>
            </w:r>
          </w:p>
        </w:tc>
        <w:tc>
          <w:tcPr>
            <w:tcW w:w="247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Количество больных</w:t>
            </w:r>
          </w:p>
        </w:tc>
        <w:tc>
          <w:tcPr>
            <w:tcW w:w="4950" w:type="dxa"/>
            <w:gridSpan w:val="5"/>
          </w:tcPr>
          <w:p w:rsidR="00815FC9" w:rsidRDefault="00815FC9">
            <w:pPr>
              <w:pStyle w:val="ConsPlusNormal"/>
              <w:jc w:val="center"/>
            </w:pPr>
            <w:r>
              <w:t>Стандартные диеты</w:t>
            </w:r>
          </w:p>
        </w:tc>
      </w:tr>
      <w:tr w:rsidR="00815FC9">
        <w:tc>
          <w:tcPr>
            <w:tcW w:w="330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247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330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>Зав. отделением                                          (подпись)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Ст.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естра отделения</w:t>
      </w:r>
    </w:p>
    <w:p w:rsidR="00815FC9" w:rsidRDefault="00815FC9">
      <w:pPr>
        <w:pStyle w:val="ConsPlusNonformat"/>
        <w:jc w:val="both"/>
      </w:pPr>
      <w:r>
        <w:t>(подпись)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естра диетическая отделения                        (подпись)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N 22-МЗ</w:t>
      </w:r>
    </w:p>
    <w:p w:rsidR="00815FC9" w:rsidRDefault="00815FC9">
      <w:pPr>
        <w:pStyle w:val="ConsPlusNormal"/>
        <w:jc w:val="right"/>
      </w:pPr>
      <w:r>
        <w:t>к Инструкции</w:t>
      </w:r>
    </w:p>
    <w:p w:rsidR="00815FC9" w:rsidRDefault="00815FC9">
      <w:pPr>
        <w:pStyle w:val="ConsPlusNormal"/>
        <w:jc w:val="right"/>
      </w:pPr>
      <w:r>
        <w:t>по организации 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 xml:space="preserve">    Наименование учреждения ___________________________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bookmarkStart w:id="16" w:name="P2065"/>
      <w:bookmarkEnd w:id="16"/>
      <w:r>
        <w:t xml:space="preserve">              СВОДНЫЕ СВЕДЕНИЯ ПО НАЛИЧИЮ БОЛЬНЫХ,</w:t>
      </w:r>
    </w:p>
    <w:p w:rsidR="00815FC9" w:rsidRDefault="00815FC9">
      <w:pPr>
        <w:pStyle w:val="ConsPlusNonformat"/>
        <w:jc w:val="both"/>
      </w:pPr>
      <w:r>
        <w:t xml:space="preserve">                      </w:t>
      </w:r>
      <w:proofErr w:type="gramStart"/>
      <w:r>
        <w:t>СОСТОЯЩИХ</w:t>
      </w:r>
      <w:proofErr w:type="gramEnd"/>
      <w:r>
        <w:t xml:space="preserve"> НА ПИТАНИИ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proofErr w:type="gramStart"/>
      <w:r>
        <w:t>на</w:t>
      </w:r>
      <w:proofErr w:type="gramEnd"/>
      <w:r>
        <w:t xml:space="preserve"> __ </w:t>
      </w:r>
      <w:proofErr w:type="gramStart"/>
      <w:r>
        <w:t>часов</w:t>
      </w:r>
      <w:proofErr w:type="gramEnd"/>
      <w:r>
        <w:t xml:space="preserve">                                   "__" _______ 20__ г.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2475"/>
        <w:gridCol w:w="990"/>
        <w:gridCol w:w="990"/>
        <w:gridCol w:w="990"/>
        <w:gridCol w:w="990"/>
        <w:gridCol w:w="990"/>
      </w:tblGrid>
      <w:tr w:rsidR="00815FC9">
        <w:tc>
          <w:tcPr>
            <w:tcW w:w="330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Наименование отделений</w:t>
            </w:r>
          </w:p>
        </w:tc>
        <w:tc>
          <w:tcPr>
            <w:tcW w:w="247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Количество больных</w:t>
            </w:r>
          </w:p>
        </w:tc>
        <w:tc>
          <w:tcPr>
            <w:tcW w:w="4950" w:type="dxa"/>
            <w:gridSpan w:val="5"/>
          </w:tcPr>
          <w:p w:rsidR="00815FC9" w:rsidRDefault="00815FC9">
            <w:pPr>
              <w:pStyle w:val="ConsPlusNormal"/>
              <w:jc w:val="center"/>
            </w:pPr>
            <w:r>
              <w:t>Стандартные диеты</w:t>
            </w:r>
          </w:p>
        </w:tc>
      </w:tr>
      <w:tr w:rsidR="00815FC9">
        <w:tc>
          <w:tcPr>
            <w:tcW w:w="330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247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330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330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330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3300" w:type="dxa"/>
          </w:tcPr>
          <w:p w:rsidR="00815FC9" w:rsidRDefault="00815FC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both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>Медицинская сестра диетическая                           (подпись)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2"/>
      </w:pPr>
      <w:r>
        <w:t>(Оборотная сторона)</w:t>
      </w:r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 xml:space="preserve">             ИНДИВИДУАЛЬНОЕ И ДОПОЛНИТЕЛЬНОЕ ПИТАНИЕ</w:t>
      </w:r>
    </w:p>
    <w:p w:rsidR="00815FC9" w:rsidRDefault="00815FC9">
      <w:pPr>
        <w:pStyle w:val="ConsPlusNonformat"/>
        <w:jc w:val="both"/>
      </w:pPr>
      <w:r>
        <w:t xml:space="preserve">              </w:t>
      </w:r>
      <w:proofErr w:type="gramStart"/>
      <w:r>
        <w:t>(а также питание матерей, находящихся</w:t>
      </w:r>
      <w:proofErr w:type="gramEnd"/>
    </w:p>
    <w:p w:rsidR="00815FC9" w:rsidRDefault="00815FC9">
      <w:pPr>
        <w:pStyle w:val="ConsPlusNonformat"/>
        <w:jc w:val="both"/>
      </w:pPr>
      <w:r>
        <w:t xml:space="preserve">              в лечебно-профилактическом учреждении</w:t>
      </w:r>
    </w:p>
    <w:p w:rsidR="00815FC9" w:rsidRDefault="00815FC9">
      <w:pPr>
        <w:pStyle w:val="ConsPlusNonformat"/>
        <w:jc w:val="both"/>
      </w:pPr>
      <w:r>
        <w:t xml:space="preserve">                        с грудными детьми)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475"/>
        <w:gridCol w:w="990"/>
        <w:gridCol w:w="990"/>
        <w:gridCol w:w="990"/>
        <w:gridCol w:w="990"/>
        <w:gridCol w:w="990"/>
      </w:tblGrid>
      <w:tr w:rsidR="00815FC9">
        <w:tc>
          <w:tcPr>
            <w:tcW w:w="2891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Наименование или номер отделения</w:t>
            </w:r>
          </w:p>
        </w:tc>
        <w:tc>
          <w:tcPr>
            <w:tcW w:w="247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Фамилия, имя, отчество и номер истории болезни больного</w:t>
            </w:r>
          </w:p>
        </w:tc>
        <w:tc>
          <w:tcPr>
            <w:tcW w:w="4950" w:type="dxa"/>
            <w:gridSpan w:val="5"/>
          </w:tcPr>
          <w:p w:rsidR="00815FC9" w:rsidRDefault="00815FC9">
            <w:pPr>
              <w:pStyle w:val="ConsPlusNormal"/>
              <w:jc w:val="center"/>
            </w:pPr>
            <w:r>
              <w:t>Наименование и количество (г) продуктов питания</w:t>
            </w:r>
          </w:p>
        </w:tc>
      </w:tr>
      <w:tr w:rsidR="00815FC9">
        <w:tc>
          <w:tcPr>
            <w:tcW w:w="2891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247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>мясо</w:t>
            </w: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>творог</w:t>
            </w: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2891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2891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N 23-МЗ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bookmarkStart w:id="17" w:name="P2147"/>
      <w:bookmarkEnd w:id="17"/>
      <w:r>
        <w:t xml:space="preserve">                      РАЗДАТОЧНАЯ ВЕДОМОСТЬ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          На отпуск отделениям рационов питания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       ____________________________________________</w:t>
      </w:r>
    </w:p>
    <w:p w:rsidR="00815FC9" w:rsidRDefault="00815FC9">
      <w:pPr>
        <w:pStyle w:val="ConsPlusNonformat"/>
        <w:jc w:val="both"/>
      </w:pPr>
      <w:r>
        <w:t xml:space="preserve">             (прием пищи: завтрак, обед, ужин и т.д.)</w:t>
      </w:r>
    </w:p>
    <w:p w:rsidR="00815FC9" w:rsidRDefault="00815FC9">
      <w:pPr>
        <w:pStyle w:val="ConsPlusNonformat"/>
        <w:jc w:val="both"/>
      </w:pPr>
      <w:r>
        <w:t xml:space="preserve">                       ____________ 20__ г.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1320"/>
        <w:gridCol w:w="825"/>
        <w:gridCol w:w="825"/>
        <w:gridCol w:w="825"/>
        <w:gridCol w:w="660"/>
        <w:gridCol w:w="825"/>
        <w:gridCol w:w="990"/>
        <w:gridCol w:w="990"/>
        <w:gridCol w:w="1980"/>
      </w:tblGrid>
      <w:tr w:rsidR="00815FC9"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  <w:r>
              <w:t>Наименование или N отделения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Кол-во больных</w:t>
            </w:r>
          </w:p>
        </w:tc>
        <w:tc>
          <w:tcPr>
            <w:tcW w:w="3960" w:type="dxa"/>
            <w:gridSpan w:val="5"/>
          </w:tcPr>
          <w:p w:rsidR="00815FC9" w:rsidRDefault="00815FC9">
            <w:pPr>
              <w:pStyle w:val="ConsPlusNormal"/>
              <w:jc w:val="center"/>
            </w:pPr>
            <w:r>
              <w:t>Наименование блюд</w:t>
            </w: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Вес одной порции, </w:t>
            </w:r>
            <w:proofErr w:type="gramStart"/>
            <w:r>
              <w:t>г</w:t>
            </w:r>
            <w:proofErr w:type="gramEnd"/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>Общий вес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Расписка в получении (буфетчицы)</w:t>
            </w:r>
          </w:p>
        </w:tc>
      </w:tr>
      <w:tr w:rsidR="00815FC9"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>Медицинская сестра            Зав. производством</w:t>
      </w:r>
    </w:p>
    <w:p w:rsidR="00815FC9" w:rsidRDefault="00815FC9">
      <w:pPr>
        <w:pStyle w:val="ConsPlusNonformat"/>
        <w:jc w:val="both"/>
      </w:pPr>
      <w:r>
        <w:t>диетическая _________________ (шеф-повар) ________________________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N 1-85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 xml:space="preserve">    Наименование лечебного учреждения __________________________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                                       Утверждаю: ____________</w:t>
      </w:r>
    </w:p>
    <w:p w:rsidR="00815FC9" w:rsidRDefault="00815FC9">
      <w:pPr>
        <w:pStyle w:val="ConsPlusNonformat"/>
        <w:jc w:val="both"/>
      </w:pPr>
      <w:r>
        <w:t xml:space="preserve">                                           Руководитель учреждения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bookmarkStart w:id="18" w:name="P2198"/>
      <w:bookmarkEnd w:id="18"/>
      <w:r>
        <w:t xml:space="preserve">                       КАРТОЧКА-РАСКЛАДКА N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Наименование блюда _______________________________</w:t>
      </w:r>
    </w:p>
    <w:p w:rsidR="00815FC9" w:rsidRDefault="00815FC9">
      <w:pPr>
        <w:pStyle w:val="ConsPlusNonformat"/>
        <w:jc w:val="both"/>
      </w:pPr>
      <w:r>
        <w:t xml:space="preserve">    Показание к применению ___________________________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1155"/>
        <w:gridCol w:w="990"/>
        <w:gridCol w:w="1155"/>
        <w:gridCol w:w="1155"/>
        <w:gridCol w:w="990"/>
        <w:gridCol w:w="1485"/>
        <w:gridCol w:w="990"/>
      </w:tblGrid>
      <w:tr w:rsidR="00815FC9">
        <w:tc>
          <w:tcPr>
            <w:tcW w:w="280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15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Брутто</w:t>
            </w:r>
          </w:p>
        </w:tc>
        <w:tc>
          <w:tcPr>
            <w:tcW w:w="99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Нетто</w:t>
            </w:r>
          </w:p>
        </w:tc>
        <w:tc>
          <w:tcPr>
            <w:tcW w:w="4785" w:type="dxa"/>
            <w:gridSpan w:val="4"/>
          </w:tcPr>
          <w:p w:rsidR="00815FC9" w:rsidRDefault="00815FC9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99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Стоимость</w:t>
            </w:r>
          </w:p>
        </w:tc>
      </w:tr>
      <w:tr w:rsidR="00815FC9">
        <w:tc>
          <w:tcPr>
            <w:tcW w:w="280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Калорийность,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990" w:type="dxa"/>
            <w:vMerge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280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280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280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960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Вес готового блюда:</w:t>
            </w: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 xml:space="preserve">    Врач-диетолог (медицинская сестра диетическая) ...........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Зав. производством (шеф-повар) ..........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Бухгалтер ..........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Оборот карточки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Технология приготовления: ________________________________________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N 44-МЗ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>Наименование учреждения ________________________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                                                   "Утверждаю"</w:t>
      </w:r>
    </w:p>
    <w:p w:rsidR="00815FC9" w:rsidRDefault="00815FC9">
      <w:pPr>
        <w:pStyle w:val="ConsPlusNonformat"/>
        <w:jc w:val="both"/>
      </w:pPr>
      <w:r>
        <w:t xml:space="preserve">                                Главный врач</w:t>
      </w:r>
      <w:proofErr w:type="gramStart"/>
      <w:r>
        <w:t xml:space="preserve"> ........... (</w:t>
      </w:r>
      <w:proofErr w:type="gramEnd"/>
      <w:r>
        <w:t>подпись)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bookmarkStart w:id="19" w:name="P2267"/>
      <w:bookmarkEnd w:id="19"/>
      <w:r>
        <w:t xml:space="preserve">             МЕНЮ-РАСКЛАДКА ДЛЯ ПРИГОТОВЛЕНИЯ ПИТАНИЯ</w:t>
      </w:r>
    </w:p>
    <w:p w:rsidR="00815FC9" w:rsidRDefault="00815FC9">
      <w:pPr>
        <w:pStyle w:val="ConsPlusNonformat"/>
        <w:jc w:val="both"/>
      </w:pPr>
      <w:r>
        <w:t xml:space="preserve">         НА ________ </w:t>
      </w:r>
      <w:proofErr w:type="gramStart"/>
      <w:r>
        <w:t>БОЛЬНЫХ</w:t>
      </w:r>
      <w:proofErr w:type="gramEnd"/>
      <w:r>
        <w:t xml:space="preserve"> НА "__" ___________ 20__ Г.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                                                   День недели</w:t>
      </w:r>
    </w:p>
    <w:p w:rsidR="00815FC9" w:rsidRDefault="00815F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907"/>
        <w:gridCol w:w="850"/>
        <w:gridCol w:w="964"/>
        <w:gridCol w:w="737"/>
        <w:gridCol w:w="825"/>
        <w:gridCol w:w="825"/>
        <w:gridCol w:w="990"/>
        <w:gridCol w:w="794"/>
        <w:gridCol w:w="990"/>
        <w:gridCol w:w="794"/>
        <w:gridCol w:w="794"/>
        <w:gridCol w:w="794"/>
        <w:gridCol w:w="794"/>
        <w:gridCol w:w="794"/>
        <w:gridCol w:w="794"/>
        <w:gridCol w:w="850"/>
        <w:gridCol w:w="680"/>
        <w:gridCol w:w="737"/>
        <w:gridCol w:w="680"/>
        <w:gridCol w:w="737"/>
        <w:gridCol w:w="624"/>
        <w:gridCol w:w="737"/>
        <w:gridCol w:w="907"/>
        <w:gridCol w:w="1020"/>
      </w:tblGrid>
      <w:tr w:rsidR="00815FC9">
        <w:tc>
          <w:tcPr>
            <w:tcW w:w="1701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Количество блюд</w:t>
            </w:r>
          </w:p>
        </w:tc>
        <w:tc>
          <w:tcPr>
            <w:tcW w:w="964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N блюда по картотеке</w:t>
            </w:r>
          </w:p>
        </w:tc>
        <w:tc>
          <w:tcPr>
            <w:tcW w:w="15877" w:type="dxa"/>
            <w:gridSpan w:val="20"/>
          </w:tcPr>
          <w:p w:rsidR="00815FC9" w:rsidRDefault="00815FC9">
            <w:pPr>
              <w:pStyle w:val="ConsPlusNormal"/>
              <w:jc w:val="center"/>
            </w:pPr>
            <w:r>
              <w:t>Наименование продуктов, в граммах</w:t>
            </w:r>
          </w:p>
        </w:tc>
        <w:tc>
          <w:tcPr>
            <w:tcW w:w="102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Выход готовых блюд</w:t>
            </w:r>
          </w:p>
        </w:tc>
      </w:tr>
      <w:tr w:rsidR="00815FC9">
        <w:tc>
          <w:tcPr>
            <w:tcW w:w="794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Стандартных диет</w:t>
            </w:r>
          </w:p>
        </w:tc>
        <w:tc>
          <w:tcPr>
            <w:tcW w:w="907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Приема пищи и блюд, входящих в него</w:t>
            </w:r>
          </w:p>
        </w:tc>
        <w:tc>
          <w:tcPr>
            <w:tcW w:w="85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64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Мясо</w:t>
            </w:r>
          </w:p>
        </w:tc>
        <w:tc>
          <w:tcPr>
            <w:tcW w:w="82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Яйца</w:t>
            </w:r>
          </w:p>
        </w:tc>
        <w:tc>
          <w:tcPr>
            <w:tcW w:w="82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Творог</w:t>
            </w:r>
          </w:p>
        </w:tc>
        <w:tc>
          <w:tcPr>
            <w:tcW w:w="99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794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Сахар</w:t>
            </w:r>
          </w:p>
        </w:tc>
        <w:tc>
          <w:tcPr>
            <w:tcW w:w="99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Сок фруктовый</w:t>
            </w:r>
          </w:p>
        </w:tc>
        <w:tc>
          <w:tcPr>
            <w:tcW w:w="1588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 xml:space="preserve">Смета </w:t>
            </w:r>
            <w:proofErr w:type="gramStart"/>
            <w:r>
              <w:t>на</w:t>
            </w:r>
            <w:proofErr w:type="gramEnd"/>
          </w:p>
        </w:tc>
        <w:tc>
          <w:tcPr>
            <w:tcW w:w="1588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Сливочное масло</w:t>
            </w:r>
          </w:p>
        </w:tc>
        <w:tc>
          <w:tcPr>
            <w:tcW w:w="1588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Растительное масло</w:t>
            </w:r>
          </w:p>
        </w:tc>
        <w:tc>
          <w:tcPr>
            <w:tcW w:w="85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68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Капуста</w:t>
            </w:r>
          </w:p>
        </w:tc>
        <w:tc>
          <w:tcPr>
            <w:tcW w:w="737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Мука</w:t>
            </w:r>
          </w:p>
        </w:tc>
        <w:tc>
          <w:tcPr>
            <w:tcW w:w="68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Хлеб</w:t>
            </w:r>
          </w:p>
        </w:tc>
        <w:tc>
          <w:tcPr>
            <w:tcW w:w="737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Зеленый горошек</w:t>
            </w:r>
          </w:p>
        </w:tc>
        <w:tc>
          <w:tcPr>
            <w:tcW w:w="624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Яблоки</w:t>
            </w:r>
          </w:p>
        </w:tc>
        <w:tc>
          <w:tcPr>
            <w:tcW w:w="737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Дрожжи прессованные</w:t>
            </w:r>
          </w:p>
        </w:tc>
        <w:tc>
          <w:tcPr>
            <w:tcW w:w="907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Лимон</w:t>
            </w:r>
          </w:p>
        </w:tc>
        <w:tc>
          <w:tcPr>
            <w:tcW w:w="1020" w:type="dxa"/>
            <w:vMerge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794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07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85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64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37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82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82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94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85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68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37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68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37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624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737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07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020" w:type="dxa"/>
            <w:vMerge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3515" w:type="dxa"/>
            <w:gridSpan w:val="4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>Врач-диетолог</w:t>
      </w:r>
      <w:proofErr w:type="gramStart"/>
      <w:r>
        <w:t xml:space="preserve"> ........... (</w:t>
      </w:r>
      <w:proofErr w:type="gramEnd"/>
      <w:r>
        <w:t>подпись)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Медицинская сестра диетическая</w:t>
      </w:r>
      <w:proofErr w:type="gramStart"/>
      <w:r>
        <w:t xml:space="preserve"> ..... (</w:t>
      </w:r>
      <w:proofErr w:type="gramEnd"/>
      <w:r>
        <w:t>подпись)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Зав. производством (шеф-повар</w:t>
      </w:r>
      <w:proofErr w:type="gramStart"/>
      <w:r>
        <w:t>) ............... (</w:t>
      </w:r>
      <w:proofErr w:type="gramEnd"/>
      <w:r>
        <w:t>подпись)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Бухгалтер</w:t>
      </w:r>
      <w:proofErr w:type="gramStart"/>
      <w:r>
        <w:t xml:space="preserve"> ............ (</w:t>
      </w:r>
      <w:proofErr w:type="gramEnd"/>
      <w:r>
        <w:t>подпись)</w:t>
      </w:r>
    </w:p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1-лп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Cell"/>
        <w:jc w:val="both"/>
      </w:pPr>
      <w:r>
        <w:t>┌────────────────────────────────┬─────┬─────────────────────────┐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│Подпись</w:t>
      </w:r>
      <w:proofErr w:type="spellEnd"/>
      <w:r>
        <w:t xml:space="preserve"> владельца        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│книжки</w:t>
      </w:r>
      <w:proofErr w:type="spellEnd"/>
      <w:r>
        <w:t xml:space="preserve"> __________________│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</w:p>
    <w:p w:rsidR="00815FC9" w:rsidRDefault="00815FC9">
      <w:pPr>
        <w:pStyle w:val="ConsPlusCell"/>
        <w:jc w:val="both"/>
      </w:pPr>
      <w:bookmarkStart w:id="20" w:name="P2419"/>
      <w:bookmarkEnd w:id="20"/>
      <w:r>
        <w:t xml:space="preserve">│    Личная медицинская книжка   │     </w:t>
      </w:r>
      <w:proofErr w:type="spellStart"/>
      <w:r>
        <w:t>│Подпись</w:t>
      </w:r>
      <w:proofErr w:type="spellEnd"/>
      <w:r>
        <w:t xml:space="preserve"> и личность       │</w:t>
      </w:r>
    </w:p>
    <w:p w:rsidR="00815FC9" w:rsidRDefault="00815FC9">
      <w:pPr>
        <w:pStyle w:val="ConsPlusCell"/>
        <w:jc w:val="both"/>
      </w:pPr>
      <w:r>
        <w:t xml:space="preserve">│       работника пищеблока      │     </w:t>
      </w:r>
      <w:proofErr w:type="spellStart"/>
      <w:r>
        <w:t>│работника</w:t>
      </w:r>
      <w:proofErr w:type="spellEnd"/>
      <w:r>
        <w:t xml:space="preserve">                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│_________________________│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│удостоверяется</w:t>
      </w:r>
      <w:proofErr w:type="spellEnd"/>
      <w:r>
        <w:t xml:space="preserve">           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│М.П.                     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│Руководитель</w:t>
      </w:r>
      <w:proofErr w:type="spellEnd"/>
      <w:r>
        <w:t xml:space="preserve"> учреждения  │</w:t>
      </w:r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</w:p>
    <w:p w:rsidR="00815FC9" w:rsidRDefault="00815FC9">
      <w:pPr>
        <w:pStyle w:val="ConsPlusCell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>"__" ___________ 20__ г. │</w:t>
      </w:r>
    </w:p>
    <w:p w:rsidR="00815FC9" w:rsidRDefault="00815FC9">
      <w:pPr>
        <w:pStyle w:val="ConsPlusCell"/>
        <w:jc w:val="both"/>
      </w:pPr>
      <w:r>
        <w:t>└────────────────────────────────┴─────┴─────────────────────────┘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I. Сведения о владельце медицинской книжки.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II. Отметка о переходе на работу в другие учреждения.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III. Результаты медицинского осмотра.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IV. Результаты исследования на туберкулез.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V. Результаты исследования на бациллоносительство.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VI. Результаты исследования на </w:t>
      </w:r>
      <w:proofErr w:type="spellStart"/>
      <w:r>
        <w:t>глистоносительство</w:t>
      </w:r>
      <w:proofErr w:type="spellEnd"/>
      <w:r>
        <w:t>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VII. Отметки о перенесенных инфекционно-кишечных заболеваниях.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VIII. Сдача экзамена по санитарно-техническому минимуму.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IX. Отметка о профилактических прививках.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X. Особые отметки </w:t>
      </w:r>
      <w:proofErr w:type="spellStart"/>
      <w:r>
        <w:t>саннадзора</w:t>
      </w:r>
      <w:proofErr w:type="spellEnd"/>
      <w:r>
        <w:t xml:space="preserve"> о данном работнике (нарушении правил личной гигиены, требований санитарного надзора и т.д.).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2-лп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21" w:name="P2450"/>
      <w:bookmarkEnd w:id="21"/>
      <w:r>
        <w:t>ЖУРНАЛ "ЗДОРОВЬЕ"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sectPr w:rsidR="00815F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25"/>
        <w:gridCol w:w="1155"/>
        <w:gridCol w:w="1155"/>
        <w:gridCol w:w="1485"/>
        <w:gridCol w:w="1650"/>
        <w:gridCol w:w="1815"/>
        <w:gridCol w:w="990"/>
        <w:gridCol w:w="990"/>
      </w:tblGrid>
      <w:tr w:rsidR="00815FC9">
        <w:tc>
          <w:tcPr>
            <w:tcW w:w="66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5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5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48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Отметка об отсутствии ОКЗ у работника и в семье</w:t>
            </w:r>
          </w:p>
        </w:tc>
        <w:tc>
          <w:tcPr>
            <w:tcW w:w="165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Отметка об отсутствии у работника ангины и гнойничковых заболеваний кожи</w:t>
            </w:r>
          </w:p>
        </w:tc>
        <w:tc>
          <w:tcPr>
            <w:tcW w:w="181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больничными листами по уходу (диагноз)</w:t>
            </w:r>
          </w:p>
        </w:tc>
        <w:tc>
          <w:tcPr>
            <w:tcW w:w="1980" w:type="dxa"/>
            <w:gridSpan w:val="2"/>
          </w:tcPr>
          <w:p w:rsidR="00815FC9" w:rsidRDefault="00815FC9">
            <w:pPr>
              <w:pStyle w:val="ConsPlusNormal"/>
              <w:jc w:val="center"/>
            </w:pPr>
            <w:r>
              <w:t>Допуск к работе</w:t>
            </w:r>
          </w:p>
        </w:tc>
      </w:tr>
      <w:tr w:rsidR="00815FC9">
        <w:tc>
          <w:tcPr>
            <w:tcW w:w="66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82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48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65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81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>Подпись врача-диетолога (м/</w:t>
            </w:r>
            <w:proofErr w:type="gramStart"/>
            <w:r>
              <w:t>с</w:t>
            </w:r>
            <w:proofErr w:type="gramEnd"/>
            <w:r>
              <w:t xml:space="preserve"> по диетологии)</w:t>
            </w: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  <w:r>
              <w:t>Подпись работника</w:t>
            </w:r>
          </w:p>
        </w:tc>
      </w:tr>
      <w:tr w:rsidR="00815FC9">
        <w:tc>
          <w:tcPr>
            <w:tcW w:w="66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3-лп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r>
        <w:t>ЖУРНАЛ С-ВИТАМИНИЗАЦИИ БЛЮД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0"/>
        <w:gridCol w:w="2145"/>
        <w:gridCol w:w="1980"/>
        <w:gridCol w:w="2145"/>
        <w:gridCol w:w="1485"/>
      </w:tblGrid>
      <w:tr w:rsidR="00815FC9">
        <w:tc>
          <w:tcPr>
            <w:tcW w:w="660" w:type="dxa"/>
          </w:tcPr>
          <w:p w:rsidR="00815FC9" w:rsidRDefault="00815FC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  <w:r>
              <w:t>Наименование витаминизированного блюда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Число витаминизированных порций</w:t>
            </w: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  <w:r>
              <w:t>Содержание аскорбиновой кислоты в таблетке</w:t>
            </w: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  <w:r>
              <w:t>Количество аскорбиновой кислоты, введенной в общую массу блюда</w:t>
            </w: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  <w:r>
              <w:t>Ответственное лицо за С-витаминизацию</w:t>
            </w:r>
          </w:p>
        </w:tc>
      </w:tr>
      <w:tr w:rsidR="00815FC9">
        <w:tc>
          <w:tcPr>
            <w:tcW w:w="66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66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Форма 6-лп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r>
        <w:t>лечебного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22" w:name="P2509"/>
      <w:bookmarkEnd w:id="22"/>
      <w:r>
        <w:lastRenderedPageBreak/>
        <w:t xml:space="preserve">ЖУРНАЛ КОНТРОЛЯ ЗА КАЧЕСТВОМ </w:t>
      </w:r>
      <w:proofErr w:type="gramStart"/>
      <w:r>
        <w:t>ГОТОВОЙ</w:t>
      </w:r>
      <w:proofErr w:type="gramEnd"/>
    </w:p>
    <w:p w:rsidR="00815FC9" w:rsidRDefault="00815FC9">
      <w:pPr>
        <w:pStyle w:val="ConsPlusNormal"/>
        <w:jc w:val="center"/>
      </w:pPr>
      <w:r>
        <w:t>ПИЩИ (БРАКЕРАЖНЫЙ)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1650"/>
        <w:gridCol w:w="1155"/>
        <w:gridCol w:w="1155"/>
        <w:gridCol w:w="1485"/>
        <w:gridCol w:w="1485"/>
        <w:gridCol w:w="1320"/>
        <w:gridCol w:w="1485"/>
        <w:gridCol w:w="1650"/>
      </w:tblGrid>
      <w:tr w:rsidR="00815FC9">
        <w:tc>
          <w:tcPr>
            <w:tcW w:w="82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Наименование приема пищи (завтрак, обед, ужин) без расшифровки блюд &lt;*&gt;</w:t>
            </w:r>
          </w:p>
        </w:tc>
        <w:tc>
          <w:tcPr>
            <w:tcW w:w="6600" w:type="dxa"/>
            <w:gridSpan w:val="5"/>
          </w:tcPr>
          <w:p w:rsidR="00815FC9" w:rsidRDefault="00815FC9">
            <w:pPr>
              <w:pStyle w:val="ConsPlusNormal"/>
              <w:jc w:val="center"/>
            </w:pPr>
            <w:r>
              <w:t>Оценка:</w:t>
            </w:r>
          </w:p>
        </w:tc>
        <w:tc>
          <w:tcPr>
            <w:tcW w:w="1485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>Разрешение дежурного врача на выдачу пищи</w:t>
            </w:r>
          </w:p>
        </w:tc>
        <w:tc>
          <w:tcPr>
            <w:tcW w:w="1650" w:type="dxa"/>
            <w:vMerge w:val="restart"/>
          </w:tcPr>
          <w:p w:rsidR="00815FC9" w:rsidRDefault="00815FC9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снявшего</w:t>
            </w:r>
            <w:proofErr w:type="gramEnd"/>
            <w:r>
              <w:t xml:space="preserve"> пробу</w:t>
            </w:r>
          </w:p>
        </w:tc>
      </w:tr>
      <w:tr w:rsidR="00815FC9">
        <w:tc>
          <w:tcPr>
            <w:tcW w:w="82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650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Выполнения меню</w:t>
            </w: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  <w:r>
              <w:t>качества блюд</w:t>
            </w: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  <w:r>
              <w:t>Правильности кулинарной обработки</w:t>
            </w: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  <w:r>
              <w:t>Правильности выхода (вес продукции)</w:t>
            </w: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  <w:r>
              <w:t>Санитарное состояние пищеблока</w:t>
            </w:r>
          </w:p>
        </w:tc>
        <w:tc>
          <w:tcPr>
            <w:tcW w:w="1485" w:type="dxa"/>
            <w:vMerge/>
          </w:tcPr>
          <w:p w:rsidR="00815FC9" w:rsidRDefault="00815FC9">
            <w:pPr>
              <w:pStyle w:val="ConsPlusNormal"/>
            </w:pPr>
          </w:p>
        </w:tc>
        <w:tc>
          <w:tcPr>
            <w:tcW w:w="1650" w:type="dxa"/>
            <w:vMerge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c>
          <w:tcPr>
            <w:tcW w:w="82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15FC9" w:rsidRDefault="00815FC9">
            <w:pPr>
              <w:pStyle w:val="ConsPlusNormal"/>
              <w:jc w:val="center"/>
            </w:pPr>
          </w:p>
        </w:tc>
      </w:tr>
    </w:tbl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--------------------------------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&lt;*&gt; При замене отдельных блюд в завтрак, обед или ужин делать соответствующую запись.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0"/>
      </w:pPr>
      <w:r>
        <w:t>Приложение 5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</w:pPr>
      <w:r>
        <w:t>Утверждено</w:t>
      </w:r>
    </w:p>
    <w:p w:rsidR="00815FC9" w:rsidRDefault="00815FC9">
      <w:pPr>
        <w:pStyle w:val="ConsPlusNormal"/>
        <w:jc w:val="right"/>
      </w:pPr>
      <w:r>
        <w:t>Приказом Министерства</w:t>
      </w:r>
    </w:p>
    <w:p w:rsidR="00815FC9" w:rsidRDefault="00815FC9">
      <w:pPr>
        <w:pStyle w:val="ConsPlusNormal"/>
        <w:jc w:val="right"/>
      </w:pPr>
      <w:r>
        <w:t>здравоохранения</w:t>
      </w:r>
    </w:p>
    <w:p w:rsidR="00815FC9" w:rsidRDefault="00815FC9">
      <w:pPr>
        <w:pStyle w:val="ConsPlusNormal"/>
        <w:jc w:val="right"/>
      </w:pPr>
      <w:r>
        <w:t>Российской Федерации</w:t>
      </w:r>
    </w:p>
    <w:p w:rsidR="00815FC9" w:rsidRDefault="00815FC9">
      <w:pPr>
        <w:pStyle w:val="ConsPlusNormal"/>
        <w:jc w:val="right"/>
      </w:pPr>
      <w:r>
        <w:t>от 05.08.2003 N 330</w:t>
      </w:r>
    </w:p>
    <w:p w:rsidR="00815FC9" w:rsidRDefault="00815FC9">
      <w:pPr>
        <w:pStyle w:val="ConsPlusNormal"/>
      </w:pPr>
    </w:p>
    <w:p w:rsidR="00815FC9" w:rsidRDefault="00815FC9">
      <w:pPr>
        <w:pStyle w:val="ConsPlusTitle"/>
        <w:jc w:val="center"/>
      </w:pPr>
      <w:bookmarkStart w:id="23" w:name="P2556"/>
      <w:bookmarkEnd w:id="23"/>
      <w:r>
        <w:t>ИНСТРУКЦИЯ</w:t>
      </w:r>
    </w:p>
    <w:p w:rsidR="00815FC9" w:rsidRDefault="00815FC9">
      <w:pPr>
        <w:pStyle w:val="ConsPlusTitle"/>
        <w:jc w:val="center"/>
      </w:pPr>
      <w:r>
        <w:t>ПО ОРГАНИЗАЦИИ ЭНТЕРАЛЬНОГО ПИТАНИЯ</w:t>
      </w:r>
    </w:p>
    <w:p w:rsidR="00815FC9" w:rsidRDefault="00815FC9">
      <w:pPr>
        <w:pStyle w:val="ConsPlusTitle"/>
        <w:jc w:val="center"/>
      </w:pPr>
      <w:r>
        <w:t>В ЛЕЧЕБНО-ПРОФИЛАКТИЧЕСКИХ УЧРЕЖДЕНИЯХ</w:t>
      </w:r>
    </w:p>
    <w:p w:rsidR="00815FC9" w:rsidRDefault="00815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15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FC9" w:rsidRDefault="00815F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от 26.04.2006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FC9" w:rsidRDefault="00815FC9">
            <w:pPr>
              <w:pStyle w:val="ConsPlusNormal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proofErr w:type="spellStart"/>
      <w:r>
        <w:t>Энтеральное</w:t>
      </w:r>
      <w:proofErr w:type="spellEnd"/>
      <w:r>
        <w:t xml:space="preserve"> питание - вид </w:t>
      </w:r>
      <w:proofErr w:type="spellStart"/>
      <w:r>
        <w:t>нутритивной</w:t>
      </w:r>
      <w:proofErr w:type="spellEnd"/>
      <w:r>
        <w:t xml:space="preserve"> терапии, при которой питательные вещества вводятся через желудочный (внутрикишечный) зонд при невозможности адекватного обеспечения энергетических и пластических потребностей организма естественным путем при ряде заболеваний.</w:t>
      </w:r>
    </w:p>
    <w:p w:rsidR="00815FC9" w:rsidRDefault="00815FC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В лечебно-профилактических учреждениях организацию </w:t>
      </w:r>
      <w:proofErr w:type="spellStart"/>
      <w:r>
        <w:t>энтерального</w:t>
      </w:r>
      <w:proofErr w:type="spellEnd"/>
      <w:r>
        <w:t xml:space="preserve"> питания осуществляют врачи анестезиологи-реаниматологи, гастроэнтерологи, терапевты, хирурги, фтизиатры, объединенные в бригаду </w:t>
      </w:r>
      <w:proofErr w:type="spellStart"/>
      <w:r>
        <w:t>нутритивной</w:t>
      </w:r>
      <w:proofErr w:type="spellEnd"/>
      <w:r>
        <w:t xml:space="preserve"> поддержки, прошедшие специальную подготовку по </w:t>
      </w:r>
      <w:proofErr w:type="spellStart"/>
      <w:r>
        <w:t>энтеральному</w:t>
      </w:r>
      <w:proofErr w:type="spellEnd"/>
      <w:r>
        <w:t xml:space="preserve"> питанию.</w:t>
      </w:r>
    </w:p>
    <w:p w:rsidR="00815FC9" w:rsidRDefault="00815FC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 xml:space="preserve">Приобретение питательных смесей для </w:t>
      </w:r>
      <w:proofErr w:type="spellStart"/>
      <w:r>
        <w:t>энтерального</w:t>
      </w:r>
      <w:proofErr w:type="spellEnd"/>
      <w:r>
        <w:t xml:space="preserve"> питания осуществляется в соответствии с </w:t>
      </w:r>
      <w:hyperlink r:id="rId46">
        <w:r>
          <w:rPr>
            <w:color w:val="0000FF"/>
          </w:rPr>
          <w:t>Указаниями</w:t>
        </w:r>
      </w:hyperlink>
      <w:r>
        <w:t xml:space="preserve"> о порядке применения бюджетной классификации Российской Федерации, утвержденными Приказом Министерства финансов Российской Федерации от 21 декабря 2005 г. N 152н (в соответствии с письмом Министерства юстиции Российской Федерации от 10 января 2006 г. N 01/32-ЕЗ Приказ в государственной регистрации не нуждается) по </w:t>
      </w:r>
      <w:hyperlink r:id="rId47">
        <w:r>
          <w:rPr>
            <w:color w:val="0000FF"/>
          </w:rPr>
          <w:t>статье 340</w:t>
        </w:r>
      </w:hyperlink>
      <w:r>
        <w:t xml:space="preserve"> экономической классификации расходов бюджетов</w:t>
      </w:r>
      <w:proofErr w:type="gramEnd"/>
      <w:r>
        <w:t xml:space="preserve"> Российской Федерации "Увеличение стоимости материальных запасов" с отнесением питательных смесей для </w:t>
      </w:r>
      <w:proofErr w:type="spellStart"/>
      <w:r>
        <w:t>энтерального</w:t>
      </w:r>
      <w:proofErr w:type="spellEnd"/>
      <w:r>
        <w:t xml:space="preserve"> питания к разделу "медикаменты и перевязочные материалы.</w:t>
      </w:r>
    </w:p>
    <w:p w:rsidR="00815FC9" w:rsidRDefault="00815FC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&lt;*&gt; Собрание законодательства Российской Федерации от 19 августа 1996 г. N 34, ст. 4030.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Члены бригады </w:t>
      </w:r>
      <w:proofErr w:type="spellStart"/>
      <w:r>
        <w:t>нутритивной</w:t>
      </w:r>
      <w:proofErr w:type="spellEnd"/>
      <w:r>
        <w:t xml:space="preserve"> поддержки: проводят занятия по вопросам </w:t>
      </w:r>
      <w:proofErr w:type="spellStart"/>
      <w:r>
        <w:t>энтерального</w:t>
      </w:r>
      <w:proofErr w:type="spellEnd"/>
      <w:r>
        <w:t xml:space="preserve"> питания с врачами лечебно-профилактического учреждения; осуществляют консультативную помощь врачам других специальностей и анализ клинической и экономической эффективности </w:t>
      </w:r>
      <w:proofErr w:type="spellStart"/>
      <w:r>
        <w:t>энтерального</w:t>
      </w:r>
      <w:proofErr w:type="spellEnd"/>
      <w:r>
        <w:t xml:space="preserve"> питания больных.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 xml:space="preserve">Показания к применению </w:t>
      </w:r>
      <w:proofErr w:type="spellStart"/>
      <w:r>
        <w:t>энтерального</w:t>
      </w:r>
      <w:proofErr w:type="spellEnd"/>
      <w:r>
        <w:t xml:space="preserve"> питания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- белково-энергетическая недостаточность при невозможности обеспечения адекватного поступления </w:t>
      </w:r>
      <w:proofErr w:type="spellStart"/>
      <w:r>
        <w:t>нутриентов</w:t>
      </w:r>
      <w:proofErr w:type="spellEnd"/>
      <w:r>
        <w:t>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новообразования, особенно локализованные в области головы, шеи и желудка;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расстройства центральной нервной системы: коматозные состояния, цереброваскулярные </w:t>
      </w:r>
      <w:r>
        <w:lastRenderedPageBreak/>
        <w:t>инсульты или болезнь Паркинсона, в результате которых развиваются нарушения пищевого статуса;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лучевая и химиотерапия при онкологических заболеваниях;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заболевания желудочно-кишечного тракта: болезнь Крона, синдром </w:t>
      </w:r>
      <w:proofErr w:type="spellStart"/>
      <w:r>
        <w:t>мальабсорбции</w:t>
      </w:r>
      <w:proofErr w:type="spellEnd"/>
      <w:r>
        <w:t>, синдром короткой кишки, хронический панкреатит, язвенный колит, заболевания печени и желчных путей;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питание в пред- и </w:t>
      </w:r>
      <w:proofErr w:type="gramStart"/>
      <w:r>
        <w:t>послеоперационном</w:t>
      </w:r>
      <w:proofErr w:type="gramEnd"/>
      <w:r>
        <w:t xml:space="preserve"> периодах;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травма, ожоги, острые отравления;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осложнения послеоперационного периода (свищи желудочно-кишечного тракта, сепсис, несостоятельность швов анастомозов);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инфекционные заболевания;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психические расстройства: нервно-психическая </w:t>
      </w:r>
      <w:proofErr w:type="spellStart"/>
      <w:r>
        <w:t>анорексия</w:t>
      </w:r>
      <w:proofErr w:type="spellEnd"/>
      <w:r>
        <w:t>, тяжелая депрессия;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острые и хронические радиационные поражения;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распространенные и </w:t>
      </w:r>
      <w:proofErr w:type="spellStart"/>
      <w:r>
        <w:t>генерализованные</w:t>
      </w:r>
      <w:proofErr w:type="spellEnd"/>
      <w:r>
        <w:t xml:space="preserve"> формы туберкулеза с обсеменением и распадом, со значительным дефицитом веса, туберкулез в сочетании с ВИЧ в III</w:t>
      </w:r>
      <w:proofErr w:type="gramStart"/>
      <w:r>
        <w:t xml:space="preserve"> Б</w:t>
      </w:r>
      <w:proofErr w:type="gramEnd"/>
      <w:r>
        <w:t xml:space="preserve"> и далее стадиях; до- и послеоперационные периоды; локальные формы туберкулеза у детей раннего возраста и в подростковом периоде.</w:t>
      </w:r>
    </w:p>
    <w:p w:rsidR="00815FC9" w:rsidRDefault="00815FC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 xml:space="preserve">Противопоказания к применению </w:t>
      </w:r>
      <w:proofErr w:type="spellStart"/>
      <w:r>
        <w:t>энтерального</w:t>
      </w:r>
      <w:proofErr w:type="spellEnd"/>
      <w:r>
        <w:t xml:space="preserve"> питания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>- кишечная непроходимость;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острый панкреатит;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тяжелые формы </w:t>
      </w:r>
      <w:proofErr w:type="spellStart"/>
      <w:r>
        <w:t>мальабсорбции</w:t>
      </w:r>
      <w:proofErr w:type="spellEnd"/>
      <w:r>
        <w:t>.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>Оценка нарушений питания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При назначении </w:t>
      </w:r>
      <w:proofErr w:type="spellStart"/>
      <w:r>
        <w:t>энтерального</w:t>
      </w:r>
      <w:proofErr w:type="spellEnd"/>
      <w:r>
        <w:t xml:space="preserve"> питания, а также при выборе состава питательных смесей и определении дозировки необходим </w:t>
      </w:r>
      <w:proofErr w:type="gramStart"/>
      <w:r>
        <w:t>контроль за</w:t>
      </w:r>
      <w:proofErr w:type="gramEnd"/>
      <w:r>
        <w:t xml:space="preserve"> степенью нарушений пищевого статуса. На первом этапе с помощью сбора анамнеза и клинического обследования больных выявляют группы риска по недостаточности питания. У больных, отнесенных к группе риска, проводится более детальная оценка состояния питания и при необходимости назначается соответствующее лечение.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Оценка состояния питания производится по показателям, совокупность которых характеризует питательный статус больного и его потребность в </w:t>
      </w:r>
      <w:proofErr w:type="spellStart"/>
      <w:r>
        <w:t>нутриентах</w:t>
      </w:r>
      <w:proofErr w:type="spellEnd"/>
      <w:r>
        <w:t>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а) антропометрические данные: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рост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масса тела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индекс массы тела (ИМТ)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окружность плеча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измерение кожно-жировой складки трицепса (КЖСТ)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б) биохимические показатели: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общий белок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альбумин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трансферрин</w:t>
      </w:r>
      <w:proofErr w:type="spellEnd"/>
    </w:p>
    <w:p w:rsidR="00815FC9" w:rsidRDefault="00815FC9">
      <w:pPr>
        <w:pStyle w:val="ConsPlusNormal"/>
        <w:spacing w:before="200"/>
        <w:ind w:firstLine="540"/>
        <w:jc w:val="both"/>
      </w:pPr>
      <w:r>
        <w:lastRenderedPageBreak/>
        <w:t>в) иммунологические показатели: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- общее количество лимфоцитов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 xml:space="preserve">                        КАРТА НАБЛЮДЕНИЯ</w:t>
      </w:r>
    </w:p>
    <w:p w:rsidR="00815FC9" w:rsidRDefault="00815FC9">
      <w:pPr>
        <w:pStyle w:val="ConsPlusNonformat"/>
        <w:jc w:val="both"/>
      </w:pPr>
      <w:r>
        <w:t xml:space="preserve">            больного, получающего </w:t>
      </w:r>
      <w:proofErr w:type="spellStart"/>
      <w:r>
        <w:t>энтеральное</w:t>
      </w:r>
      <w:proofErr w:type="spellEnd"/>
      <w:r>
        <w:t xml:space="preserve"> питание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 xml:space="preserve">       </w:t>
      </w:r>
      <w:proofErr w:type="gramStart"/>
      <w:r>
        <w:t>(вкладыш в медицинскую карту стационарного больного</w:t>
      </w:r>
      <w:proofErr w:type="gramEnd"/>
    </w:p>
    <w:p w:rsidR="00815FC9" w:rsidRDefault="00815FC9">
      <w:pPr>
        <w:pStyle w:val="ConsPlusNonformat"/>
        <w:jc w:val="both"/>
      </w:pPr>
      <w:r>
        <w:t xml:space="preserve">                     учетная форма N 003/У)</w:t>
      </w:r>
    </w:p>
    <w:p w:rsidR="00815FC9" w:rsidRDefault="00815FC9">
      <w:pPr>
        <w:pStyle w:val="ConsPlusNonformat"/>
        <w:jc w:val="both"/>
      </w:pPr>
    </w:p>
    <w:p w:rsidR="00815FC9" w:rsidRDefault="00815FC9">
      <w:pPr>
        <w:pStyle w:val="ConsPlusNonformat"/>
        <w:jc w:val="both"/>
      </w:pPr>
      <w:r>
        <w:t>Наименование лечебно-профилактического учреждения _________</w:t>
      </w:r>
    </w:p>
    <w:p w:rsidR="00815FC9" w:rsidRDefault="00815FC9">
      <w:pPr>
        <w:pStyle w:val="ConsPlusNonformat"/>
        <w:jc w:val="both"/>
      </w:pPr>
      <w:r>
        <w:t>N истории болезни _________</w:t>
      </w:r>
    </w:p>
    <w:p w:rsidR="00815FC9" w:rsidRDefault="00815FC9">
      <w:pPr>
        <w:pStyle w:val="ConsPlusNonformat"/>
        <w:jc w:val="both"/>
      </w:pPr>
      <w:r>
        <w:t>Ф.И.О. ___________ Пол ___  Возраст _________</w:t>
      </w:r>
    </w:p>
    <w:p w:rsidR="00815FC9" w:rsidRDefault="00815FC9">
      <w:pPr>
        <w:pStyle w:val="ConsPlusNonformat"/>
        <w:jc w:val="both"/>
      </w:pPr>
      <w:r>
        <w:t>Рост ________ Масса тела при поступлении______ (</w:t>
      </w:r>
      <w:proofErr w:type="gramStart"/>
      <w:r>
        <w:t>кг</w:t>
      </w:r>
      <w:proofErr w:type="gramEnd"/>
      <w:r>
        <w:t>),</w:t>
      </w:r>
    </w:p>
    <w:p w:rsidR="00815FC9" w:rsidRDefault="00815FC9">
      <w:pPr>
        <w:pStyle w:val="ConsPlusNonformat"/>
        <w:jc w:val="both"/>
      </w:pPr>
      <w:r>
        <w:t>при выписке _____ (</w:t>
      </w:r>
      <w:proofErr w:type="gramStart"/>
      <w:r>
        <w:t>кг</w:t>
      </w:r>
      <w:proofErr w:type="gramEnd"/>
      <w:r>
        <w:t>).</w:t>
      </w:r>
    </w:p>
    <w:p w:rsidR="00815FC9" w:rsidRDefault="00815FC9">
      <w:pPr>
        <w:pStyle w:val="ConsPlusNonformat"/>
        <w:jc w:val="both"/>
      </w:pPr>
      <w:r>
        <w:t xml:space="preserve">Динамика массы тела </w:t>
      </w:r>
      <w:proofErr w:type="gramStart"/>
      <w:r>
        <w:t>за</w:t>
      </w:r>
      <w:proofErr w:type="gramEnd"/>
      <w:r>
        <w:t xml:space="preserve"> последние 6 месяцев _______________________</w:t>
      </w:r>
    </w:p>
    <w:p w:rsidR="00815FC9" w:rsidRDefault="00815FC9">
      <w:pPr>
        <w:pStyle w:val="ConsPlusNonformat"/>
        <w:jc w:val="both"/>
      </w:pPr>
      <w:r>
        <w:t>Клинический диагноз:</w:t>
      </w:r>
    </w:p>
    <w:p w:rsidR="00815FC9" w:rsidRDefault="00815FC9">
      <w:pPr>
        <w:pStyle w:val="ConsPlusNonformat"/>
        <w:jc w:val="both"/>
      </w:pPr>
      <w:r>
        <w:t>__________________________________________________________________</w:t>
      </w:r>
    </w:p>
    <w:p w:rsidR="00815FC9" w:rsidRDefault="00815FC9">
      <w:pPr>
        <w:pStyle w:val="ConsPlusNormal"/>
        <w:jc w:val="both"/>
      </w:pPr>
    </w:p>
    <w:p w:rsidR="00815FC9" w:rsidRDefault="00815FC9">
      <w:pPr>
        <w:pStyle w:val="ConsPlusNormal"/>
        <w:sectPr w:rsidR="00815F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2098"/>
        <w:gridCol w:w="1155"/>
        <w:gridCol w:w="990"/>
        <w:gridCol w:w="1980"/>
        <w:gridCol w:w="1815"/>
        <w:gridCol w:w="1980"/>
        <w:gridCol w:w="1815"/>
      </w:tblGrid>
      <w:tr w:rsidR="00815FC9">
        <w:tc>
          <w:tcPr>
            <w:tcW w:w="4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Исходные данные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После лечения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Стандарты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Недостаточность питания</w:t>
            </w:r>
          </w:p>
        </w:tc>
      </w:tr>
      <w:tr w:rsidR="00815FC9">
        <w:tc>
          <w:tcPr>
            <w:tcW w:w="4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тяжелая</w:t>
            </w:r>
          </w:p>
        </w:tc>
      </w:tr>
      <w:tr w:rsidR="00815FC9">
        <w:tc>
          <w:tcPr>
            <w:tcW w:w="4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ИМТ кг/м</w:t>
            </w:r>
            <w:proofErr w:type="gramStart"/>
            <w:r>
              <w:t>2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25 - 19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19 - 17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17 - 15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15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 w:val="restart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 xml:space="preserve">Окружность плеча, </w:t>
            </w:r>
            <w:proofErr w:type="gramStart"/>
            <w:r>
              <w:t>см</w:t>
            </w:r>
            <w:proofErr w:type="gram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29 - 26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26 - 23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23 - 20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20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28 - 25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25 - 22,5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22,5 - 19,5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19,5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 w:val="restart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КЖСТ, мм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10,5 - 9,5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9,5 - 8,4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8,4 - 7,4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7,4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14,5 - 13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13 - 11,6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11,6 - 10,1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10,1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 w:val="restart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 xml:space="preserve">Окружность мышц плеча, </w:t>
            </w:r>
            <w:proofErr w:type="gramStart"/>
            <w:r>
              <w:t>см</w:t>
            </w:r>
            <w:proofErr w:type="gram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25,7 - 23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23 - 20,5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20,5 - 18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18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vMerge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23,5 - 21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21 - 18,8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18,8 - 16,5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16,5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 xml:space="preserve">Общий белок, </w:t>
            </w:r>
            <w:proofErr w:type="gramStart"/>
            <w:r>
              <w:t>г</w:t>
            </w:r>
            <w:proofErr w:type="gramEnd"/>
            <w:r>
              <w:t>/л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65 - 55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55 - 45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45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 xml:space="preserve">Альбумин, </w:t>
            </w:r>
            <w:proofErr w:type="gramStart"/>
            <w:r>
              <w:t>г</w:t>
            </w:r>
            <w:proofErr w:type="gramEnd"/>
            <w:r>
              <w:t>/л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&gt; 35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35 - 30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30 - 25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25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proofErr w:type="spellStart"/>
            <w:r>
              <w:t>Трансферрин</w:t>
            </w:r>
            <w:proofErr w:type="spellEnd"/>
            <w:r>
              <w:t>, г/л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S2,0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2,0 - 1,8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1,8 - 1,6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1,6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Лимфоциты, тыс.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&gt; 1,8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1,8 - 1,5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1,5 - 0,9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0,9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9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Сумма баллов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24 - 16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16 - 8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&lt; 8</w:t>
            </w:r>
          </w:p>
        </w:tc>
      </w:tr>
    </w:tbl>
    <w:p w:rsidR="00815FC9" w:rsidRDefault="00815FC9">
      <w:pPr>
        <w:pStyle w:val="ConsPlusNormal"/>
        <w:sectPr w:rsidR="00815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5FC9" w:rsidRDefault="00815FC9">
      <w:pPr>
        <w:pStyle w:val="ConsPlusNormal"/>
        <w:jc w:val="both"/>
      </w:pPr>
    </w:p>
    <w:p w:rsidR="00815FC9" w:rsidRDefault="00815FC9">
      <w:pPr>
        <w:pStyle w:val="ConsPlusNonformat"/>
        <w:jc w:val="both"/>
      </w:pPr>
      <w:r>
        <w:t xml:space="preserve">    ИМТ - индекс массы тела: вес/рост м</w:t>
      </w:r>
      <w:proofErr w:type="gramStart"/>
      <w:r>
        <w:t>2</w:t>
      </w:r>
      <w:proofErr w:type="gramEnd"/>
    </w:p>
    <w:p w:rsidR="00815FC9" w:rsidRDefault="00815FC9">
      <w:pPr>
        <w:pStyle w:val="ConsPlusNonformat"/>
        <w:jc w:val="both"/>
      </w:pPr>
      <w:r>
        <w:t xml:space="preserve">    КЖСТ - кожно-жировая складка трицепса.</w:t>
      </w:r>
    </w:p>
    <w:p w:rsidR="00815FC9" w:rsidRDefault="00815FC9">
      <w:pPr>
        <w:pStyle w:val="ConsPlusNonformat"/>
        <w:jc w:val="both"/>
      </w:pPr>
      <w:r>
        <w:t xml:space="preserve">    Для проведения  </w:t>
      </w:r>
      <w:proofErr w:type="spellStart"/>
      <w:r>
        <w:t>энтерального</w:t>
      </w:r>
      <w:proofErr w:type="spellEnd"/>
      <w:r>
        <w:t xml:space="preserve">  питания  необходимо  определение</w:t>
      </w:r>
    </w:p>
    <w:p w:rsidR="00815FC9" w:rsidRDefault="00815FC9">
      <w:pPr>
        <w:pStyle w:val="ConsPlusNonformat"/>
        <w:jc w:val="both"/>
      </w:pPr>
      <w:r>
        <w:t>энергетических  потребностей организма.  Определять расход энергии</w:t>
      </w:r>
    </w:p>
    <w:p w:rsidR="00815FC9" w:rsidRDefault="00815FC9">
      <w:pPr>
        <w:pStyle w:val="ConsPlusNonformat"/>
        <w:jc w:val="both"/>
      </w:pPr>
      <w:r>
        <w:t>необходимо с помощью методов прямой или непрямой калориметрии. При</w:t>
      </w:r>
    </w:p>
    <w:p w:rsidR="00815FC9" w:rsidRDefault="00815FC9">
      <w:pPr>
        <w:pStyle w:val="ConsPlusNonformat"/>
        <w:jc w:val="both"/>
      </w:pPr>
      <w:r>
        <w:t>невозможности  проведения  указанных  методов  исследования оценку</w:t>
      </w:r>
    </w:p>
    <w:p w:rsidR="00815FC9" w:rsidRDefault="00815FC9">
      <w:pPr>
        <w:pStyle w:val="ConsPlusNonformat"/>
        <w:jc w:val="both"/>
      </w:pPr>
      <w:r>
        <w:t xml:space="preserve">энергетических потребностей можно осуществлять расчетным  путем  </w:t>
      </w:r>
      <w:proofErr w:type="gramStart"/>
      <w:r>
        <w:t>с</w:t>
      </w:r>
      <w:proofErr w:type="gramEnd"/>
    </w:p>
    <w:p w:rsidR="00815FC9" w:rsidRDefault="00815FC9">
      <w:pPr>
        <w:pStyle w:val="ConsPlusNonformat"/>
        <w:jc w:val="both"/>
      </w:pPr>
      <w:r>
        <w:t>использованием соответствующих уравнений:</w:t>
      </w:r>
    </w:p>
    <w:p w:rsidR="00815FC9" w:rsidRDefault="00815FC9">
      <w:pPr>
        <w:pStyle w:val="ConsPlusNonformat"/>
        <w:jc w:val="both"/>
      </w:pPr>
      <w:r>
        <w:t>по уравнению Харриса-Бенедикта:</w:t>
      </w:r>
    </w:p>
    <w:p w:rsidR="00815FC9" w:rsidRDefault="00815FC9">
      <w:pPr>
        <w:pStyle w:val="ConsPlusNonformat"/>
        <w:jc w:val="both"/>
      </w:pPr>
      <w:r>
        <w:t xml:space="preserve">ДРЭ = ОЭО </w:t>
      </w:r>
      <w:proofErr w:type="spellStart"/>
      <w:r>
        <w:t>х</w:t>
      </w:r>
      <w:proofErr w:type="spellEnd"/>
      <w:r>
        <w:t xml:space="preserve"> ФА </w:t>
      </w:r>
      <w:proofErr w:type="spellStart"/>
      <w:r>
        <w:t>x</w:t>
      </w:r>
      <w:proofErr w:type="spellEnd"/>
      <w:r>
        <w:t xml:space="preserve"> ФТ </w:t>
      </w:r>
      <w:proofErr w:type="spellStart"/>
      <w:r>
        <w:t>x</w:t>
      </w:r>
      <w:proofErr w:type="spellEnd"/>
      <w:r>
        <w:t xml:space="preserve"> ТФ </w:t>
      </w:r>
      <w:proofErr w:type="spellStart"/>
      <w:r>
        <w:t>x</w:t>
      </w:r>
      <w:proofErr w:type="spellEnd"/>
      <w:r>
        <w:t xml:space="preserve"> ДМТ,</w:t>
      </w:r>
    </w:p>
    <w:p w:rsidR="00815FC9" w:rsidRDefault="00815FC9">
      <w:pPr>
        <w:pStyle w:val="ConsPlusNonformat"/>
        <w:jc w:val="both"/>
      </w:pPr>
      <w:r>
        <w:t>где ДРЭ - действительные расходы энергии (</w:t>
      </w:r>
      <w:proofErr w:type="gramStart"/>
      <w:r>
        <w:t>ккал</w:t>
      </w:r>
      <w:proofErr w:type="gramEnd"/>
      <w:r>
        <w:t>/</w:t>
      </w:r>
      <w:proofErr w:type="spellStart"/>
      <w:r>
        <w:t>сут</w:t>
      </w:r>
      <w:proofErr w:type="spellEnd"/>
      <w:r>
        <w:t>);</w:t>
      </w:r>
    </w:p>
    <w:p w:rsidR="00815FC9" w:rsidRDefault="00815FC9">
      <w:pPr>
        <w:pStyle w:val="ConsPlusNonformat"/>
        <w:jc w:val="both"/>
      </w:pPr>
      <w:r>
        <w:t>ОЭО - основной энергетический обмен;</w:t>
      </w:r>
    </w:p>
    <w:p w:rsidR="00815FC9" w:rsidRDefault="00815FC9">
      <w:pPr>
        <w:pStyle w:val="ConsPlusNonformat"/>
        <w:jc w:val="both"/>
      </w:pPr>
      <w:r>
        <w:t>ФА - фактор активности; ФТ - фактор травмы;</w:t>
      </w:r>
    </w:p>
    <w:p w:rsidR="00815FC9" w:rsidRDefault="00815FC9">
      <w:pPr>
        <w:pStyle w:val="ConsPlusNonformat"/>
        <w:jc w:val="both"/>
      </w:pPr>
      <w:r>
        <w:t>ТФ - температурный фактор; ДМТ - дефицит массы тела.</w:t>
      </w:r>
    </w:p>
    <w:p w:rsidR="00815FC9" w:rsidRDefault="00815FC9">
      <w:pPr>
        <w:pStyle w:val="ConsPlusNonformat"/>
        <w:jc w:val="both"/>
      </w:pPr>
      <w:r>
        <w:t>ОЭ</w:t>
      </w:r>
      <w:proofErr w:type="gramStart"/>
      <w:r>
        <w:t>О(</w:t>
      </w:r>
      <w:proofErr w:type="gramEnd"/>
      <w:r>
        <w:t xml:space="preserve">мужчины) = 66 + (13,7 </w:t>
      </w:r>
      <w:proofErr w:type="spellStart"/>
      <w:r>
        <w:t>х</w:t>
      </w:r>
      <w:proofErr w:type="spellEnd"/>
      <w:r>
        <w:t xml:space="preserve"> МТ) + (5 </w:t>
      </w:r>
      <w:proofErr w:type="spellStart"/>
      <w:r>
        <w:t>x</w:t>
      </w:r>
      <w:proofErr w:type="spellEnd"/>
      <w:r>
        <w:t xml:space="preserve"> Р) - (6,8 </w:t>
      </w:r>
      <w:proofErr w:type="spellStart"/>
      <w:r>
        <w:t>x</w:t>
      </w:r>
      <w:proofErr w:type="spellEnd"/>
      <w:r>
        <w:t xml:space="preserve"> В)</w:t>
      </w:r>
    </w:p>
    <w:p w:rsidR="00815FC9" w:rsidRDefault="00815FC9">
      <w:pPr>
        <w:pStyle w:val="ConsPlusNonformat"/>
        <w:jc w:val="both"/>
      </w:pPr>
      <w:r>
        <w:t>ОЭ</w:t>
      </w:r>
      <w:proofErr w:type="gramStart"/>
      <w:r>
        <w:t>О(</w:t>
      </w:r>
      <w:proofErr w:type="gramEnd"/>
      <w:r>
        <w:t xml:space="preserve">женщины) = 655 + (9,6 </w:t>
      </w:r>
      <w:proofErr w:type="spellStart"/>
      <w:r>
        <w:t>х</w:t>
      </w:r>
      <w:proofErr w:type="spellEnd"/>
      <w:r>
        <w:t xml:space="preserve"> МТ) + (1,8 </w:t>
      </w:r>
      <w:proofErr w:type="spellStart"/>
      <w:r>
        <w:t>x</w:t>
      </w:r>
      <w:proofErr w:type="spellEnd"/>
      <w:r>
        <w:t xml:space="preserve"> Р) - (4,5 </w:t>
      </w:r>
      <w:proofErr w:type="spellStart"/>
      <w:r>
        <w:t>x</w:t>
      </w:r>
      <w:proofErr w:type="spellEnd"/>
      <w:r>
        <w:t xml:space="preserve"> В)</w:t>
      </w:r>
    </w:p>
    <w:p w:rsidR="00815FC9" w:rsidRDefault="00815FC9">
      <w:pPr>
        <w:pStyle w:val="ConsPlusNonformat"/>
        <w:jc w:val="both"/>
      </w:pPr>
      <w:r>
        <w:t>где МТ - масса тела (кг);</w:t>
      </w:r>
    </w:p>
    <w:p w:rsidR="00815FC9" w:rsidRDefault="00815FC9">
      <w:pPr>
        <w:pStyle w:val="ConsPlusNonformat"/>
        <w:jc w:val="both"/>
      </w:pPr>
      <w:proofErr w:type="gramStart"/>
      <w:r>
        <w:t>Р</w:t>
      </w:r>
      <w:proofErr w:type="gramEnd"/>
      <w:r>
        <w:t xml:space="preserve"> - рост (см);</w:t>
      </w:r>
    </w:p>
    <w:p w:rsidR="00815FC9" w:rsidRDefault="00815FC9">
      <w:pPr>
        <w:pStyle w:val="ConsPlusNonformat"/>
        <w:jc w:val="both"/>
      </w:pPr>
      <w:r>
        <w:t>В - возраст (лет).</w:t>
      </w:r>
    </w:p>
    <w:p w:rsidR="00815FC9" w:rsidRDefault="00815FC9">
      <w:pPr>
        <w:pStyle w:val="ConsPlusNonformat"/>
        <w:jc w:val="both"/>
      </w:pPr>
      <w:r>
        <w:t xml:space="preserve">    Для наиболее  точного  определения расхода энергии при </w:t>
      </w:r>
      <w:proofErr w:type="gramStart"/>
      <w:r>
        <w:t>тяжелых</w:t>
      </w:r>
      <w:proofErr w:type="gramEnd"/>
    </w:p>
    <w:p w:rsidR="00815FC9" w:rsidRDefault="00815FC9">
      <w:pPr>
        <w:pStyle w:val="ConsPlusNonformat"/>
        <w:jc w:val="both"/>
      </w:pPr>
      <w:r>
        <w:t xml:space="preserve">состояниях больных необходимо использовать  следующие  поправки  </w:t>
      </w:r>
      <w:proofErr w:type="gramStart"/>
      <w:r>
        <w:t>к</w:t>
      </w:r>
      <w:proofErr w:type="gramEnd"/>
    </w:p>
    <w:p w:rsidR="00815FC9" w:rsidRDefault="00815FC9">
      <w:pPr>
        <w:pStyle w:val="ConsPlusNonformat"/>
        <w:jc w:val="both"/>
      </w:pPr>
      <w:r>
        <w:t>уравнению Харриса-Бенедикта: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535"/>
      </w:tblGrid>
      <w:tr w:rsidR="00815FC9">
        <w:tc>
          <w:tcPr>
            <w:tcW w:w="4592" w:type="dxa"/>
          </w:tcPr>
          <w:p w:rsidR="00815FC9" w:rsidRDefault="00815FC9">
            <w:pPr>
              <w:pStyle w:val="ConsPlusNormal"/>
              <w:jc w:val="center"/>
            </w:pPr>
            <w:r>
              <w:t>Фактор активности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  <w:jc w:val="center"/>
            </w:pPr>
            <w:r>
              <w:t>Фактор травмы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Постельный режим 1,1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Небольшие операции 1,1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Палатный режим 1,2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Переломы костей 1,2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Общий режим 1,3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Большие операции 1,3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Перитонит 1,4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Дефицит массы тела: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Сепсис 1,5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от 10 до 20% 1,1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Множественная травма 1,6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от 20 до 30% 1,2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Черепно-мозговая травма 1,7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r>
              <w:t>Более 30% 1,3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Ожоги (до 30%) 1,7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  <w:jc w:val="both"/>
            </w:pP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Ожоги (до 30 - 50%) 1,8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  <w:jc w:val="center"/>
            </w:pPr>
            <w:r>
              <w:t>Температурный фактор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Ожоги (до 50 - 70%) 2,0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proofErr w:type="spellStart"/>
            <w:r>
              <w:t>t</w:t>
            </w:r>
            <w:proofErr w:type="spellEnd"/>
            <w:r>
              <w:t xml:space="preserve"> тела - 38 град. С 1,1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</w:pPr>
            <w:r>
              <w:t>Ожоги (до 70 - 90%) 2,2</w:t>
            </w: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proofErr w:type="spellStart"/>
            <w:r>
              <w:t>t</w:t>
            </w:r>
            <w:proofErr w:type="spellEnd"/>
            <w:r>
              <w:t xml:space="preserve"> тела - 39 град. С 1,2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proofErr w:type="spellStart"/>
            <w:r>
              <w:t>t</w:t>
            </w:r>
            <w:proofErr w:type="spellEnd"/>
            <w:r>
              <w:t xml:space="preserve"> тела - 40 град. С 1,3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  <w:jc w:val="both"/>
            </w:pPr>
          </w:p>
        </w:tc>
      </w:tr>
      <w:tr w:rsidR="00815FC9">
        <w:tc>
          <w:tcPr>
            <w:tcW w:w="4592" w:type="dxa"/>
          </w:tcPr>
          <w:p w:rsidR="00815FC9" w:rsidRDefault="00815FC9">
            <w:pPr>
              <w:pStyle w:val="ConsPlusNormal"/>
            </w:pPr>
            <w:proofErr w:type="spellStart"/>
            <w:r>
              <w:t>t</w:t>
            </w:r>
            <w:proofErr w:type="spellEnd"/>
            <w:r>
              <w:t xml:space="preserve"> тела - 41 град. С 1,4</w:t>
            </w:r>
          </w:p>
        </w:tc>
        <w:tc>
          <w:tcPr>
            <w:tcW w:w="4535" w:type="dxa"/>
          </w:tcPr>
          <w:p w:rsidR="00815FC9" w:rsidRDefault="00815FC9">
            <w:pPr>
              <w:pStyle w:val="ConsPlusNormal"/>
              <w:jc w:val="both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nformat"/>
        <w:jc w:val="both"/>
      </w:pPr>
      <w:r>
        <w:t xml:space="preserve">Энергетическая обеспеченность </w:t>
      </w:r>
      <w:proofErr w:type="gramStart"/>
      <w:r>
        <w:t>основных</w:t>
      </w:r>
      <w:proofErr w:type="gramEnd"/>
      <w:r>
        <w:t xml:space="preserve"> </w:t>
      </w:r>
      <w:proofErr w:type="spellStart"/>
      <w:r>
        <w:t>нутриентов</w:t>
      </w:r>
      <w:proofErr w:type="spellEnd"/>
      <w:r>
        <w:t>:</w:t>
      </w:r>
    </w:p>
    <w:p w:rsidR="00815FC9" w:rsidRDefault="00815FC9">
      <w:pPr>
        <w:pStyle w:val="ConsPlusNonformat"/>
        <w:jc w:val="both"/>
      </w:pPr>
      <w:r>
        <w:t>1 г углеводов = 4 ккал</w:t>
      </w:r>
    </w:p>
    <w:p w:rsidR="00815FC9" w:rsidRDefault="00815FC9">
      <w:pPr>
        <w:pStyle w:val="ConsPlusNonformat"/>
        <w:jc w:val="both"/>
      </w:pPr>
      <w:r>
        <w:t>1 г белков = 4 ккал</w:t>
      </w:r>
    </w:p>
    <w:p w:rsidR="00815FC9" w:rsidRDefault="00815FC9">
      <w:pPr>
        <w:pStyle w:val="ConsPlusNonformat"/>
        <w:jc w:val="both"/>
      </w:pPr>
      <w:r>
        <w:t>1 г жиров = 9 ккал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Потребность в питательных веществах зависит от степени нарушения питания </w:t>
      </w:r>
      <w:hyperlink w:anchor="P2846">
        <w:r>
          <w:rPr>
            <w:color w:val="0000FF"/>
          </w:rPr>
          <w:t>(табл. 8)</w:t>
        </w:r>
      </w:hyperlink>
      <w:r>
        <w:t xml:space="preserve"> и характера заболеваний </w:t>
      </w:r>
      <w:hyperlink w:anchor="P2881">
        <w:r>
          <w:rPr>
            <w:color w:val="0000FF"/>
          </w:rPr>
          <w:t>(табл. 9).</w:t>
        </w:r>
      </w:hyperlink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 xml:space="preserve">Выбор состава смесей для </w:t>
      </w:r>
      <w:proofErr w:type="spellStart"/>
      <w:r>
        <w:t>энтерального</w:t>
      </w:r>
      <w:proofErr w:type="spellEnd"/>
      <w:r>
        <w:t xml:space="preserve"> питания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При выборе смеси для </w:t>
      </w:r>
      <w:proofErr w:type="spellStart"/>
      <w:r>
        <w:t>энтерального</w:t>
      </w:r>
      <w:proofErr w:type="spellEnd"/>
      <w:r>
        <w:t xml:space="preserve"> питания следует руководствоваться приведенным ниже списком смесей для </w:t>
      </w:r>
      <w:proofErr w:type="spellStart"/>
      <w:r>
        <w:t>энтерального</w:t>
      </w:r>
      <w:proofErr w:type="spellEnd"/>
      <w:r>
        <w:t xml:space="preserve"> питания, разрешенных к применению Минздравом России.</w:t>
      </w:r>
    </w:p>
    <w:p w:rsidR="00815FC9" w:rsidRDefault="00815FC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Выбор смесей для адекватного </w:t>
      </w:r>
      <w:proofErr w:type="spellStart"/>
      <w:r>
        <w:t>энтерального</w:t>
      </w:r>
      <w:proofErr w:type="spellEnd"/>
      <w:r>
        <w:t xml:space="preserve"> питания должен быть основан на данных клинического, инструментального и лабораторного обследования больных, связан с характером и тяжестью течения заболевания и степенью сохранности функций желудочно-кишечного тракта (ЖКТ).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При нормальных потребностях и сохранности функций ЖКТ назначаются стандартные питательные смеси.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При повышенных потребностях в белках и энергии или ограничение жидкости назначаются высококалорийные питательные смеси.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Беременным и кормящим грудью женщинам необходимо назначать питательные смеси, предназначенные для этой группы.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При критических и </w:t>
      </w:r>
      <w:proofErr w:type="spellStart"/>
      <w:r>
        <w:t>иммунодефицитных</w:t>
      </w:r>
      <w:proofErr w:type="spellEnd"/>
      <w:r>
        <w:t xml:space="preserve"> состояниях назначаются питательные смеси с высоким содержанием биологически активного белка, обогащенные микроэлементами, </w:t>
      </w:r>
      <w:proofErr w:type="spellStart"/>
      <w:r>
        <w:t>глутамином</w:t>
      </w:r>
      <w:proofErr w:type="spellEnd"/>
      <w:r>
        <w:t>, аргинином, омега-3 жирными кислотами.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Больным сахарным диабетом I и II типа назначаются питательные смеси с пониженным содержанием жиров и углеводов, содержащие пищевые волокна.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При нарушениях функций легких назначаются питательные смеси с высоким содержанием жира и низким содержанием углеводов.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При нарушениях функции почек назначаются питательные смеси с содержанием </w:t>
      </w:r>
      <w:proofErr w:type="spellStart"/>
      <w:r>
        <w:t>высокобиологически</w:t>
      </w:r>
      <w:proofErr w:type="spellEnd"/>
      <w:r>
        <w:t xml:space="preserve"> ценного белка и аминокислот.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При нарушениях функции печени назначаются питательные смеси с низким содержанием ароматических аминокислот и высоким содержанием аминокислот с разветвленной цепью.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При частично нарушенных функциях ЖКТ назначаются питательные смеси на основе </w:t>
      </w:r>
      <w:proofErr w:type="spellStart"/>
      <w:r>
        <w:t>олигопептидов</w:t>
      </w:r>
      <w:proofErr w:type="spellEnd"/>
      <w:r>
        <w:t>.</w:t>
      </w:r>
    </w:p>
    <w:p w:rsidR="00815FC9" w:rsidRDefault="00815FC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При нефункционирующем кишечнике (кишечная непроходимость, тяжелые формы </w:t>
      </w:r>
      <w:proofErr w:type="spellStart"/>
      <w:r>
        <w:t>мальабсорбции</w:t>
      </w:r>
      <w:proofErr w:type="spellEnd"/>
      <w:r>
        <w:t>) больному необходимо назначать парентеральное питание.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При активном туберкулезе процесса назначаются специальные высокобелковые смеси, разработанные для </w:t>
      </w:r>
      <w:proofErr w:type="spellStart"/>
      <w:r>
        <w:t>энтерального</w:t>
      </w:r>
      <w:proofErr w:type="spellEnd"/>
      <w:r>
        <w:t xml:space="preserve"> питания больных туберкулезом.</w:t>
      </w:r>
    </w:p>
    <w:p w:rsidR="00815FC9" w:rsidRDefault="00815FC9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8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proofErr w:type="spellStart"/>
      <w:r>
        <w:t>энтерального</w:t>
      </w:r>
      <w:proofErr w:type="spellEnd"/>
      <w:r>
        <w:t xml:space="preserve">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24" w:name="P2846"/>
      <w:bookmarkEnd w:id="24"/>
      <w:r>
        <w:t xml:space="preserve">ПОТРЕБНОСТИ В </w:t>
      </w:r>
      <w:proofErr w:type="gramStart"/>
      <w:r>
        <w:t>ОСНОВНЫХ</w:t>
      </w:r>
      <w:proofErr w:type="gramEnd"/>
      <w:r>
        <w:t xml:space="preserve"> НУТРИЕНТАХ</w:t>
      </w:r>
    </w:p>
    <w:p w:rsidR="00815FC9" w:rsidRDefault="00815FC9">
      <w:pPr>
        <w:pStyle w:val="ConsPlusNormal"/>
        <w:jc w:val="center"/>
      </w:pPr>
      <w:r>
        <w:t>(</w:t>
      </w:r>
      <w:proofErr w:type="gramStart"/>
      <w:r>
        <w:t>БЕЛКАХ</w:t>
      </w:r>
      <w:proofErr w:type="gramEnd"/>
      <w:r>
        <w:t>, ЖИРАХ, УГЛЕВОДАХ) В ЗАВИСИМОСТИ</w:t>
      </w:r>
    </w:p>
    <w:p w:rsidR="00815FC9" w:rsidRDefault="00815FC9">
      <w:pPr>
        <w:pStyle w:val="ConsPlusNormal"/>
        <w:jc w:val="center"/>
      </w:pPr>
      <w:r>
        <w:t>ОТ СТЕПЕНИ НАРУШЕНИЯ ПИТАНИЯ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26.04.2006 N 316)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sectPr w:rsidR="00815F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1980"/>
        <w:gridCol w:w="2145"/>
        <w:gridCol w:w="2475"/>
      </w:tblGrid>
      <w:tr w:rsidR="00815FC9"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proofErr w:type="spellStart"/>
            <w:r>
              <w:lastRenderedPageBreak/>
              <w:t>Нутриенты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Недостаточность питания</w:t>
            </w:r>
          </w:p>
        </w:tc>
      </w:tr>
      <w:tr w:rsidR="00815FC9"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тяжелая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  <w:r>
              <w:t>/кг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0,8 - 1,0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1,0 - 1,5</w:t>
            </w:r>
          </w:p>
        </w:tc>
        <w:tc>
          <w:tcPr>
            <w:tcW w:w="247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1,5 - 2,0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  <w:r>
              <w:t>/кг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0,8 - 1,0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1,0 - 1,5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1,5 - 2,0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4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26.04.2006 N 316)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  <w:r>
              <w:t>/кг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3,0 - 4,0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4,0 - 5,0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5,0 - 6,0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  <w:r>
              <w:t xml:space="preserve">Энергия, </w:t>
            </w:r>
            <w:proofErr w:type="gramStart"/>
            <w:r>
              <w:t>ккал</w:t>
            </w:r>
            <w:proofErr w:type="gramEnd"/>
            <w:r>
              <w:t>/кг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35 - 45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45 - 60</w:t>
            </w: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jc w:val="right"/>
        <w:outlineLvl w:val="1"/>
      </w:pPr>
      <w:r>
        <w:t>Таблица 9</w:t>
      </w:r>
    </w:p>
    <w:p w:rsidR="00815FC9" w:rsidRDefault="00815FC9">
      <w:pPr>
        <w:pStyle w:val="ConsPlusNormal"/>
        <w:jc w:val="right"/>
      </w:pPr>
      <w:r>
        <w:t>к Инструкции по организации</w:t>
      </w:r>
    </w:p>
    <w:p w:rsidR="00815FC9" w:rsidRDefault="00815FC9">
      <w:pPr>
        <w:pStyle w:val="ConsPlusNormal"/>
        <w:jc w:val="right"/>
      </w:pPr>
      <w:proofErr w:type="spellStart"/>
      <w:r>
        <w:t>энтерального</w:t>
      </w:r>
      <w:proofErr w:type="spellEnd"/>
      <w:r>
        <w:t xml:space="preserve"> питания</w:t>
      </w:r>
    </w:p>
    <w:p w:rsidR="00815FC9" w:rsidRDefault="00815FC9">
      <w:pPr>
        <w:pStyle w:val="ConsPlusNormal"/>
        <w:jc w:val="right"/>
      </w:pPr>
      <w:r>
        <w:t>в лечебно-профилактических</w:t>
      </w:r>
    </w:p>
    <w:p w:rsidR="00815FC9" w:rsidRDefault="00815FC9">
      <w:pPr>
        <w:pStyle w:val="ConsPlusNormal"/>
        <w:jc w:val="right"/>
      </w:pPr>
      <w:proofErr w:type="gramStart"/>
      <w:r>
        <w:t>учреждениях</w:t>
      </w:r>
      <w:proofErr w:type="gramEnd"/>
    </w:p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</w:pPr>
      <w:bookmarkStart w:id="25" w:name="P2881"/>
      <w:bookmarkEnd w:id="25"/>
      <w:r>
        <w:t>ПОТРЕБНОСТЬ В БЕЛКЕ ПРИ НЕКОТОРЫХ ЗАБОЛЕВАНИЯХ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3135"/>
      </w:tblGrid>
      <w:tr w:rsidR="00815FC9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Состояние больных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 xml:space="preserve">Грамм белка на </w:t>
            </w:r>
            <w:proofErr w:type="gramStart"/>
            <w:r>
              <w:t>кг</w:t>
            </w:r>
            <w:proofErr w:type="gramEnd"/>
            <w:r>
              <w:t xml:space="preserve"> массы тела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</w:pPr>
            <w:r>
              <w:t>Пожилой возраст</w:t>
            </w: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1,0 - 1,25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>Госпитализированные пациенты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0,8 - 1,0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>Обширные оперативные вмешательства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1,1 - 1,5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>Тяжелая травма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1,5 - 2,0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>Ожоги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1,5 - 2,5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>Почечная недостаточность без диализа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0,55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>Почечная недостаточность с диализом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1,2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t xml:space="preserve">Почечная недостаточность с </w:t>
            </w:r>
            <w:proofErr w:type="spellStart"/>
            <w:r>
              <w:t>перитонеальным</w:t>
            </w:r>
            <w:proofErr w:type="spellEnd"/>
            <w:r>
              <w:t xml:space="preserve"> диализом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1,4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</w:pPr>
            <w:r>
              <w:lastRenderedPageBreak/>
              <w:t>Печеночная энцефалопатия, стадия IV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15FC9" w:rsidRDefault="00815FC9">
            <w:pPr>
              <w:pStyle w:val="ConsPlusNormal"/>
              <w:jc w:val="center"/>
            </w:pPr>
            <w:r>
              <w:t>0,55</w:t>
            </w:r>
          </w:p>
        </w:tc>
      </w:tr>
      <w:tr w:rsidR="00815FC9">
        <w:tblPrEx>
          <w:tblBorders>
            <w:insideH w:val="none" w:sz="0" w:space="0" w:color="auto"/>
          </w:tblBorders>
        </w:tblPrEx>
        <w:tc>
          <w:tcPr>
            <w:tcW w:w="6463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</w:pPr>
            <w:proofErr w:type="gramStart"/>
            <w:r>
              <w:t>Здоровые (для сравнения)</w:t>
            </w:r>
            <w:proofErr w:type="gramEnd"/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815FC9" w:rsidRDefault="00815FC9">
            <w:pPr>
              <w:pStyle w:val="ConsPlusNormal"/>
              <w:jc w:val="center"/>
            </w:pPr>
            <w:r>
              <w:t>0,6 - 0,8</w:t>
            </w: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  <w:jc w:val="center"/>
        <w:outlineLvl w:val="1"/>
      </w:pPr>
      <w:r>
        <w:t xml:space="preserve">Способы введения </w:t>
      </w:r>
      <w:proofErr w:type="spellStart"/>
      <w:r>
        <w:t>энтеральных</w:t>
      </w:r>
      <w:proofErr w:type="spellEnd"/>
      <w:r>
        <w:t xml:space="preserve"> питательных смесей</w:t>
      </w:r>
    </w:p>
    <w:p w:rsidR="00815FC9" w:rsidRDefault="00815FC9">
      <w:pPr>
        <w:pStyle w:val="ConsPlusNormal"/>
      </w:pPr>
    </w:p>
    <w:p w:rsidR="00815FC9" w:rsidRDefault="00815FC9">
      <w:pPr>
        <w:pStyle w:val="ConsPlusNormal"/>
        <w:ind w:firstLine="540"/>
        <w:jc w:val="both"/>
      </w:pPr>
      <w:r>
        <w:t xml:space="preserve">В зависимости от продолжительности курса </w:t>
      </w:r>
      <w:proofErr w:type="spellStart"/>
      <w:r>
        <w:t>энтерального</w:t>
      </w:r>
      <w:proofErr w:type="spellEnd"/>
      <w:r>
        <w:t xml:space="preserve"> питания и сохранности функционального состояния различных отделов желудочно-кишечного тракта выделяют следующие пути введения питательных смесей: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>1. Употребление питательных смесей в виде напитков через трубку мелкими глотками;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2. Зондовое питание с помощью </w:t>
      </w:r>
      <w:proofErr w:type="spellStart"/>
      <w:r>
        <w:t>назогастральных</w:t>
      </w:r>
      <w:proofErr w:type="spellEnd"/>
      <w:r>
        <w:t xml:space="preserve">, </w:t>
      </w:r>
      <w:proofErr w:type="spellStart"/>
      <w:r>
        <w:t>назодуоденальных</w:t>
      </w:r>
      <w:proofErr w:type="spellEnd"/>
      <w:r>
        <w:t xml:space="preserve">, </w:t>
      </w:r>
      <w:proofErr w:type="spellStart"/>
      <w:r>
        <w:t>назоеюнальных</w:t>
      </w:r>
      <w:proofErr w:type="spellEnd"/>
      <w:r>
        <w:t xml:space="preserve"> и двухканальных зондов (для аспирации желудочно-кишечного содержимого и </w:t>
      </w:r>
      <w:proofErr w:type="spellStart"/>
      <w:r>
        <w:t>интракишечного</w:t>
      </w:r>
      <w:proofErr w:type="spellEnd"/>
      <w:r>
        <w:t xml:space="preserve"> введения питательных смесей, преимущественно для хирургических больных).</w:t>
      </w:r>
    </w:p>
    <w:p w:rsidR="00815FC9" w:rsidRDefault="00815FC9">
      <w:pPr>
        <w:pStyle w:val="ConsPlusNormal"/>
        <w:spacing w:before="200"/>
        <w:ind w:firstLine="540"/>
        <w:jc w:val="both"/>
      </w:pPr>
      <w:r>
        <w:t xml:space="preserve">3. Путем наложения </w:t>
      </w:r>
      <w:proofErr w:type="spellStart"/>
      <w:r>
        <w:t>стом</w:t>
      </w:r>
      <w:proofErr w:type="spellEnd"/>
      <w:r>
        <w:t xml:space="preserve">: </w:t>
      </w:r>
      <w:proofErr w:type="spellStart"/>
      <w:r>
        <w:t>гастр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дуодено</w:t>
      </w:r>
      <w:proofErr w:type="spellEnd"/>
      <w:r>
        <w:t xml:space="preserve">-, </w:t>
      </w:r>
      <w:proofErr w:type="spellStart"/>
      <w:r>
        <w:t>еюно</w:t>
      </w:r>
      <w:proofErr w:type="spellEnd"/>
      <w:r>
        <w:t xml:space="preserve">-, </w:t>
      </w:r>
      <w:proofErr w:type="spellStart"/>
      <w:r>
        <w:t>илиостом</w:t>
      </w:r>
      <w:proofErr w:type="spellEnd"/>
      <w:r>
        <w:t xml:space="preserve">. </w:t>
      </w:r>
      <w:proofErr w:type="spellStart"/>
      <w:r>
        <w:t>Стомы</w:t>
      </w:r>
      <w:proofErr w:type="spellEnd"/>
      <w:r>
        <w:t xml:space="preserve"> могут быть </w:t>
      </w:r>
      <w:proofErr w:type="gramStart"/>
      <w:r>
        <w:t>наложены</w:t>
      </w:r>
      <w:proofErr w:type="gramEnd"/>
      <w:r>
        <w:t xml:space="preserve"> хирургическим или эндоскопическим методами.</w:t>
      </w:r>
    </w:p>
    <w:p w:rsidR="00815FC9" w:rsidRDefault="00815FC9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эффективностью </w:t>
      </w:r>
      <w:proofErr w:type="spellStart"/>
      <w:r>
        <w:t>энтерального</w:t>
      </w:r>
      <w:proofErr w:type="spellEnd"/>
      <w:r>
        <w:t xml:space="preserve"> питания осуществляется лечащим врачом совместно с членом бригады </w:t>
      </w:r>
      <w:proofErr w:type="spellStart"/>
      <w:r>
        <w:t>нутритивной</w:t>
      </w:r>
      <w:proofErr w:type="spellEnd"/>
      <w:r>
        <w:t xml:space="preserve"> поддержки с помощью мониторинга ряда показателей состояния больного.</w:t>
      </w:r>
    </w:p>
    <w:p w:rsidR="00815FC9" w:rsidRDefault="00815F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5"/>
        <w:gridCol w:w="660"/>
        <w:gridCol w:w="660"/>
        <w:gridCol w:w="660"/>
        <w:gridCol w:w="495"/>
        <w:gridCol w:w="660"/>
        <w:gridCol w:w="660"/>
        <w:gridCol w:w="660"/>
        <w:gridCol w:w="660"/>
        <w:gridCol w:w="495"/>
      </w:tblGrid>
      <w:tr w:rsidR="00815FC9">
        <w:tc>
          <w:tcPr>
            <w:tcW w:w="10725" w:type="dxa"/>
            <w:gridSpan w:val="10"/>
          </w:tcPr>
          <w:p w:rsidR="00815FC9" w:rsidRDefault="00815FC9">
            <w:pPr>
              <w:pStyle w:val="ConsPlusNormal"/>
              <w:jc w:val="center"/>
              <w:outlineLvl w:val="2"/>
            </w:pPr>
            <w:r>
              <w:t>Клинические данные</w:t>
            </w: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10" w:type="dxa"/>
            <w:gridSpan w:val="9"/>
          </w:tcPr>
          <w:p w:rsidR="00815FC9" w:rsidRDefault="00815FC9">
            <w:pPr>
              <w:pStyle w:val="ConsPlusNormal"/>
              <w:jc w:val="center"/>
            </w:pPr>
            <w:r>
              <w:t>Сутки наблюдения</w:t>
            </w: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Температура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Пульс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АД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Частота дыхания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Метеоризм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Стул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Потери воды, </w:t>
            </w:r>
            <w:proofErr w:type="gramStart"/>
            <w:r>
              <w:t>л</w:t>
            </w:r>
            <w:proofErr w:type="gramEnd"/>
            <w:r>
              <w:t>: - диурез - перспирация (0,8 л) - по зондам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10725" w:type="dxa"/>
            <w:gridSpan w:val="10"/>
          </w:tcPr>
          <w:p w:rsidR="00815FC9" w:rsidRDefault="00815FC9">
            <w:pPr>
              <w:pStyle w:val="ConsPlusNormal"/>
              <w:jc w:val="center"/>
              <w:outlineLvl w:val="2"/>
            </w:pPr>
            <w:proofErr w:type="spellStart"/>
            <w:r>
              <w:t>Соматометрические</w:t>
            </w:r>
            <w:proofErr w:type="spellEnd"/>
            <w:r>
              <w:t xml:space="preserve"> данные</w:t>
            </w: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lastRenderedPageBreak/>
              <w:t xml:space="preserve">Масса тела, </w:t>
            </w:r>
            <w:proofErr w:type="gramStart"/>
            <w:r>
              <w:t>кг</w:t>
            </w:r>
            <w:proofErr w:type="gram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ИМТ кг/м</w:t>
            </w:r>
            <w:proofErr w:type="gramStart"/>
            <w:r>
              <w:t>2</w:t>
            </w:r>
            <w:proofErr w:type="gram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Окружность плеча, </w:t>
            </w:r>
            <w:proofErr w:type="gramStart"/>
            <w:r>
              <w:t>см</w:t>
            </w:r>
            <w:proofErr w:type="gram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Толщина складки над трицепсом, </w:t>
            </w:r>
            <w:proofErr w:type="gramStart"/>
            <w:r>
              <w:t>мм</w:t>
            </w:r>
            <w:proofErr w:type="gram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Окружность мышц плеча, </w:t>
            </w:r>
            <w:proofErr w:type="gramStart"/>
            <w:r>
              <w:t>см</w:t>
            </w:r>
            <w:proofErr w:type="gram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10725" w:type="dxa"/>
            <w:gridSpan w:val="10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10" w:type="dxa"/>
            <w:gridSpan w:val="9"/>
          </w:tcPr>
          <w:p w:rsidR="00815FC9" w:rsidRDefault="00815FC9">
            <w:pPr>
              <w:pStyle w:val="ConsPlusNormal"/>
              <w:jc w:val="center"/>
            </w:pPr>
            <w:r>
              <w:t>Дата измерения</w:t>
            </w: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10725" w:type="dxa"/>
            <w:gridSpan w:val="10"/>
          </w:tcPr>
          <w:p w:rsidR="00815FC9" w:rsidRDefault="00815FC9">
            <w:pPr>
              <w:pStyle w:val="ConsPlusNormal"/>
              <w:jc w:val="center"/>
              <w:outlineLvl w:val="2"/>
            </w:pPr>
            <w:r>
              <w:t>Лабораторные данные</w:t>
            </w: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гемоглобин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эритроциты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лейкоциты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лимфоциты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гематокрит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осмолярность</w:t>
            </w:r>
            <w:proofErr w:type="spellEnd"/>
            <w:r>
              <w:t xml:space="preserve"> крови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общий белок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альбумин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трансферрин</w:t>
            </w:r>
            <w:proofErr w:type="spell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мочевина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креатинин</w:t>
            </w:r>
            <w:proofErr w:type="spell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холестерин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lastRenderedPageBreak/>
              <w:t>- глюкоза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калий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натрий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кальций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хлориды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АлАТ</w:t>
            </w:r>
            <w:proofErr w:type="spell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АсАТ</w:t>
            </w:r>
            <w:proofErr w:type="spell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билирубин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Биохимия мочи: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общий азот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аминазот</w:t>
            </w:r>
            <w:proofErr w:type="spell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>- мочевина</w:t>
            </w: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  <w:tr w:rsidR="00815FC9">
        <w:tc>
          <w:tcPr>
            <w:tcW w:w="5115" w:type="dxa"/>
          </w:tcPr>
          <w:p w:rsidR="00815FC9" w:rsidRDefault="00815FC9">
            <w:pPr>
              <w:pStyle w:val="ConsPlusNormal"/>
            </w:pPr>
            <w:r>
              <w:t xml:space="preserve">- </w:t>
            </w:r>
            <w:proofErr w:type="spellStart"/>
            <w:r>
              <w:t>креатинин</w:t>
            </w:r>
            <w:proofErr w:type="spellEnd"/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660" w:type="dxa"/>
          </w:tcPr>
          <w:p w:rsidR="00815FC9" w:rsidRDefault="00815FC9">
            <w:pPr>
              <w:pStyle w:val="ConsPlusNormal"/>
            </w:pPr>
          </w:p>
        </w:tc>
        <w:tc>
          <w:tcPr>
            <w:tcW w:w="495" w:type="dxa"/>
          </w:tcPr>
          <w:p w:rsidR="00815FC9" w:rsidRDefault="00815FC9">
            <w:pPr>
              <w:pStyle w:val="ConsPlusNormal"/>
            </w:pPr>
          </w:p>
        </w:tc>
      </w:tr>
    </w:tbl>
    <w:p w:rsidR="00815FC9" w:rsidRDefault="00815FC9">
      <w:pPr>
        <w:pStyle w:val="ConsPlusNormal"/>
      </w:pPr>
    </w:p>
    <w:p w:rsidR="00815FC9" w:rsidRDefault="00815FC9">
      <w:pPr>
        <w:pStyle w:val="ConsPlusNormal"/>
      </w:pPr>
    </w:p>
    <w:p w:rsidR="00815FC9" w:rsidRDefault="00815F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7A4" w:rsidRDefault="003037A4">
      <w:bookmarkStart w:id="26" w:name="_GoBack"/>
      <w:bookmarkEnd w:id="26"/>
    </w:p>
    <w:sectPr w:rsidR="003037A4" w:rsidSect="003A67E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C9"/>
    <w:rsid w:val="003037A4"/>
    <w:rsid w:val="003A67E3"/>
    <w:rsid w:val="00815FC9"/>
    <w:rsid w:val="009B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15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15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15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15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15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15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D241E0024618076A6F107E0CEC3BBF13328DB56F54380019CBB8C29659AD929D14EB0B3A14F67F2BCCDB31C67FEFBDB99F32A54FDC10i9M0J" TargetMode="External"/><Relationship Id="rId18" Type="http://schemas.openxmlformats.org/officeDocument/2006/relationships/hyperlink" Target="consultantplus://offline/ref=6BD241E0024618076A6F107E0CEC3BBF10348BB56D54380019CBB8C29659AD929D14EB0B3A14F7742BCCDB31C67FEFBDB99F32A54FDC10i9M0J" TargetMode="External"/><Relationship Id="rId26" Type="http://schemas.openxmlformats.org/officeDocument/2006/relationships/hyperlink" Target="consultantplus://offline/ref=6BD241E0024618076A6F107E0CEC3BBF10348BB56D54380019CBB8C29659AD929D14EB0B3A14F1752BCCDB31C67FEFBDB99F32A54FDC10i9M0J" TargetMode="External"/><Relationship Id="rId39" Type="http://schemas.openxmlformats.org/officeDocument/2006/relationships/hyperlink" Target="consultantplus://offline/ref=6BD241E0024618076A6F107E0CEC3BBF10348BB56D54380019CBB8C29659AD929D14EB0B3A14FE752BCCDB31C67FEFBDB99F32A54FDC10i9M0J" TargetMode="External"/><Relationship Id="rId21" Type="http://schemas.openxmlformats.org/officeDocument/2006/relationships/hyperlink" Target="consultantplus://offline/ref=6BD241E0024618076A6F107E0CEC3BBF10308DB36854380019CBB8C29659AD929D14EB0B3813F2762BCCDB31C67FEFBDB99F32A54FDC10i9M0J" TargetMode="External"/><Relationship Id="rId34" Type="http://schemas.openxmlformats.org/officeDocument/2006/relationships/hyperlink" Target="consultantplus://offline/ref=6BD241E0024618076A6F107E0CEC3BBF143486BD6A5D650A1192B4C09156F2859A5DE70A3A14F6762793DE24D727E1BFA68033BB53DE1290iCM2J" TargetMode="External"/><Relationship Id="rId42" Type="http://schemas.openxmlformats.org/officeDocument/2006/relationships/hyperlink" Target="consultantplus://offline/ref=6BD241E0024618076A6F107E0CEC3BBF10368EB36954380019CBB8C29659AD929D14EB0B3A14F4772BCCDB31C67FEFBDB99F32A54FDC10i9M0J" TargetMode="External"/><Relationship Id="rId47" Type="http://schemas.openxmlformats.org/officeDocument/2006/relationships/hyperlink" Target="consultantplus://offline/ref=4E14265144806A720851EA003AAC560694CCD1D6421CEAC62BA5DDAC3DC959F701DEC2B0EC1127D87049CC9D11DD71A2048BCAF95C2997jAM0J" TargetMode="External"/><Relationship Id="rId50" Type="http://schemas.openxmlformats.org/officeDocument/2006/relationships/hyperlink" Target="consultantplus://offline/ref=4E14265144806A720851EA003AAC560694C8D7D0471CEAC62BA5DDAC3DC959F701DEC2B0EE1725D97049CC9D11DD71A2048BCAF95C2997jAM0J" TargetMode="External"/><Relationship Id="rId55" Type="http://schemas.openxmlformats.org/officeDocument/2006/relationships/hyperlink" Target="consultantplus://offline/ref=4E14265144806A720851EA003AAC560694C8D7D0471CEAC62BA5DDAC3DC959F701DEC2B0EE1724D97049CC9D11DD71A2048BCAF95C2997jAM0J" TargetMode="External"/><Relationship Id="rId7" Type="http://schemas.openxmlformats.org/officeDocument/2006/relationships/hyperlink" Target="consultantplus://offline/ref=6BD241E0024618076A6F107E0CEC3BBF10348BB56D54380019CBB8C29659AD929D14EB0B3A14F6702BCCDB31C67FEFBDB99F32A54FDC10i9M0J" TargetMode="External"/><Relationship Id="rId12" Type="http://schemas.openxmlformats.org/officeDocument/2006/relationships/hyperlink" Target="consultantplus://offline/ref=6BD241E0024618076A6F107E0CEC3BBF10348BB56D54380019CBB8C29659AD929D14EB0B3A14F7762BCCDB31C67FEFBDB99F32A54FDC10i9M0J" TargetMode="External"/><Relationship Id="rId17" Type="http://schemas.openxmlformats.org/officeDocument/2006/relationships/hyperlink" Target="consultantplus://offline/ref=6BD241E0024618076A6F107E0CEC3BBF143486BD6A5D650A1192B4C09156F2859A5DE70A3A14F6762693DE24D727E1BFA68033BB53DE1290iCM2J" TargetMode="External"/><Relationship Id="rId25" Type="http://schemas.openxmlformats.org/officeDocument/2006/relationships/hyperlink" Target="consultantplus://offline/ref=6BD241E0024618076A6F107E0CEC3BBF133387BD6354380019CBB8C29659AD929D14EB0B3A14F7742BCCDB31C67FEFBDB99F32A54FDC10i9M0J" TargetMode="External"/><Relationship Id="rId33" Type="http://schemas.openxmlformats.org/officeDocument/2006/relationships/hyperlink" Target="consultantplus://offline/ref=6BD241E0024618076A6F107E0CEC3BBF10348BB56D54380019CBB8C29659AD929D14EB0B3A14F7702BCCDB31C67FEFBDB99F32A54FDC10i9M0J" TargetMode="External"/><Relationship Id="rId38" Type="http://schemas.openxmlformats.org/officeDocument/2006/relationships/hyperlink" Target="consultantplus://offline/ref=6BD241E0024618076A6F107E0CEC3BBF10348BB56D54380019CBB8C29659AD929D14EB0B3A14FE742BCCDB31C67FEFBDB99F32A54FDC10i9M0J" TargetMode="External"/><Relationship Id="rId46" Type="http://schemas.openxmlformats.org/officeDocument/2006/relationships/hyperlink" Target="consultantplus://offline/ref=4E14265144806A720851EA003AAC560695CCD6D3441CEAC62BA5DDAC3DC959F701DEC2B0EC1F22DF7049CC9D11DD71A2048BCAF95C2997jAM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D241E0024618076A6F107E0CEC3BBF173087B46259650A1192B4C09156F2859A5DE70A3A14F6762793DE24D727E1BFA68033BB53DE1290iCM2J" TargetMode="External"/><Relationship Id="rId20" Type="http://schemas.openxmlformats.org/officeDocument/2006/relationships/hyperlink" Target="consultantplus://offline/ref=6BD241E0024618076A6F107E0CEC3BBF11308AB66E54380019CBB8C29659AD929D14EB0B381DF7712BCCDB31C67FEFBDB99F32A54FDC10i9M0J" TargetMode="External"/><Relationship Id="rId29" Type="http://schemas.openxmlformats.org/officeDocument/2006/relationships/hyperlink" Target="consultantplus://offline/ref=6BD241E0024618076A6F107E0CEC3BBF10348BB56D54380019CBB8C29659AD929D14EB0B3A14F1712BCCDB31C67FEFBDB99F32A54FDC10i9M0J" TargetMode="External"/><Relationship Id="rId41" Type="http://schemas.openxmlformats.org/officeDocument/2006/relationships/hyperlink" Target="consultantplus://offline/ref=6BD241E0024618076A6F107E0CEC3BBF123689B56F54380019CBB8C29659AD929D14EB0B3A14F2752BCCDB31C67FEFBDB99F32A54FDC10i9M0J" TargetMode="External"/><Relationship Id="rId54" Type="http://schemas.openxmlformats.org/officeDocument/2006/relationships/hyperlink" Target="consultantplus://offline/ref=4E14265144806A720851EA003AAC560694C8D7D0471CEAC62BA5DDAC3DC959F701DEC2B0EE1725D07049CC9D11DD71A2048BCAF95C2997jAM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241E0024618076A6F107E0CEC3BBF133387BD6354380019CBB8C29659AD929D14EB0B3A14F6702BCCDB31C67FEFBDB99F32A54FDC10i9M0J" TargetMode="External"/><Relationship Id="rId11" Type="http://schemas.openxmlformats.org/officeDocument/2006/relationships/hyperlink" Target="consultantplus://offline/ref=6BD241E0024618076A6F107E0CEC3BBF10348BB56D54380019CBB8C29659AD929D14EB0B3A14F7762BCCDB31C67FEFBDB99F32A54FDC10i9M0J" TargetMode="External"/><Relationship Id="rId24" Type="http://schemas.openxmlformats.org/officeDocument/2006/relationships/hyperlink" Target="consultantplus://offline/ref=6BD241E0024618076A6F107E0CEC3BBF10348BB56D54380019CBB8C29659AD929D14EB0B3A14F1772BCCDB31C67FEFBDB99F32A54FDC10i9M0J" TargetMode="External"/><Relationship Id="rId32" Type="http://schemas.openxmlformats.org/officeDocument/2006/relationships/hyperlink" Target="consultantplus://offline/ref=6BD241E0024618076A6F107E0CEC3BBF173087B46259650A1192B4C09156F2859A5DE70A3A14F6762793DE24D727E1BFA68033BB53DE1290iCM2J" TargetMode="External"/><Relationship Id="rId37" Type="http://schemas.openxmlformats.org/officeDocument/2006/relationships/hyperlink" Target="consultantplus://offline/ref=6BD241E0024618076A6F107E0CEC3BBF10348BB56D54380019CBB8C29659AD929D14EB0B3A14FE772BCCDB31C67FEFBDB99F32A54FDC10i9M0J" TargetMode="External"/><Relationship Id="rId40" Type="http://schemas.openxmlformats.org/officeDocument/2006/relationships/hyperlink" Target="consultantplus://offline/ref=6BD241E0024618076A6F107E0CEC3BBF153289B06D5B650A1192B4C09156F2859A5DE70A3A14F6752793DE24D727E1BFA68033BB53DE1290iCM2J" TargetMode="External"/><Relationship Id="rId45" Type="http://schemas.openxmlformats.org/officeDocument/2006/relationships/hyperlink" Target="consultantplus://offline/ref=4E14265144806A720851EA003AAC560694C8D7D0471CEAC62BA5DDAC3DC959F701DEC2B0EE1726DE7049CC9D11DD71A2048BCAF95C2997jAM0J" TargetMode="External"/><Relationship Id="rId53" Type="http://schemas.openxmlformats.org/officeDocument/2006/relationships/hyperlink" Target="consultantplus://offline/ref=4E14265144806A720851EA003AAC560694C8D7D0471CEAC62BA5DDAC3DC959F701DEC2B0EE1725DE7049CC9D11DD71A2048BCAF95C2997jAM0J" TargetMode="External"/><Relationship Id="rId58" Type="http://schemas.microsoft.com/office/2007/relationships/stylesWithEffects" Target="stylesWithEffects.xml"/><Relationship Id="rId5" Type="http://schemas.openxmlformats.org/officeDocument/2006/relationships/hyperlink" Target="consultantplus://offline/ref=6BD241E0024618076A6F107E0CEC3BBF13328DB56F54380019CBB8C29659AD929D14EB0B3A14F6702BCCDB31C67FEFBDB99F32A54FDC10i9M0J" TargetMode="External"/><Relationship Id="rId15" Type="http://schemas.openxmlformats.org/officeDocument/2006/relationships/hyperlink" Target="consultantplus://offline/ref=6BD241E0024618076A6F107E0CEC3BBF10348BB56D54380019CBB8C29659AD929D14EB0B3A14F7772BCCDB31C67FEFBDB99F32A54FDC10i9M0J" TargetMode="External"/><Relationship Id="rId23" Type="http://schemas.openxmlformats.org/officeDocument/2006/relationships/hyperlink" Target="consultantplus://offline/ref=6BD241E0024618076A6F107E0CEC3BBF10348BB56D54380019CBB8C29659AD929D14EB0B3A14F1772BCCDB31C67FEFBDB99F32A54FDC10i9M0J" TargetMode="External"/><Relationship Id="rId28" Type="http://schemas.openxmlformats.org/officeDocument/2006/relationships/hyperlink" Target="consultantplus://offline/ref=6BD241E0024618076A6F107E0CEC3BBF10348BB56D54380019CBB8C29659AD929D14EB0B3A14F1732BCCDB31C67FEFBDB99F32A54FDC10i9M0J" TargetMode="External"/><Relationship Id="rId36" Type="http://schemas.openxmlformats.org/officeDocument/2006/relationships/hyperlink" Target="consultantplus://offline/ref=6BD241E0024618076A6F107E0CEC3BBF13328DB56F54380019CBB8C29659AD929D14EB0B3A14F7762BCCDB31C67FEFBDB99F32A54FDC10i9M0J" TargetMode="External"/><Relationship Id="rId49" Type="http://schemas.openxmlformats.org/officeDocument/2006/relationships/hyperlink" Target="consultantplus://offline/ref=4E14265144806A720851EA003AAC560694C8D7D0471CEAC62BA5DDAC3DC959F701DEC2B0EE1726D17049CC9D11DD71A2048BCAF95C2997jAM0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BD241E0024618076A6F107E0CEC3BBF123588B76E56650A1192B4C09156F2859A5DE70A3A14F2752593DE24D727E1BFA68033BB53DE1290iCM2J" TargetMode="External"/><Relationship Id="rId19" Type="http://schemas.openxmlformats.org/officeDocument/2006/relationships/hyperlink" Target="consultantplus://offline/ref=6BD241E0024618076A6F107E0CEC3BBF133387BD6354380019CBB8C29659AD929D14EB0B3A14F7772BCCDB31C67FEFBDB99F32A54FDC10i9M0J" TargetMode="External"/><Relationship Id="rId31" Type="http://schemas.openxmlformats.org/officeDocument/2006/relationships/hyperlink" Target="consultantplus://offline/ref=6BD241E0024618076A6F107E0CEC3BBF10348BB56D54380019CBB8C29659AD929D14EB0B3A14FE762BCCDB31C67FEFBDB99F32A54FDC10i9M0J" TargetMode="External"/><Relationship Id="rId44" Type="http://schemas.openxmlformats.org/officeDocument/2006/relationships/hyperlink" Target="consultantplus://offline/ref=4E14265144806A720851EA003AAC560694C8D7D0471CEAC62BA5DDAC3DC959F701DEC2B0EE1726DD7049CC9D11DD71A2048BCAF95C2997jAM0J" TargetMode="External"/><Relationship Id="rId52" Type="http://schemas.openxmlformats.org/officeDocument/2006/relationships/hyperlink" Target="consultantplus://offline/ref=4E14265144806A720851EA003AAC560694C8D7D0471CEAC62BA5DDAC3DC959F701DEC2B0EE1725DD7049CC9D11DD71A2048BCAF95C2997jAM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D241E0024618076A6F107E0CEC3BBF143486BD6A5D650A1192B4C09156F2859A5DE70A3A14F6762693DE24D727E1BFA68033BB53DE1290iCM2J" TargetMode="External"/><Relationship Id="rId14" Type="http://schemas.openxmlformats.org/officeDocument/2006/relationships/hyperlink" Target="consultantplus://offline/ref=6BD241E0024618076A6F107E0CEC3BBF133387BD6354380019CBB8C29659AD929D14EB0B3A14F67F2BCCDB31C67FEFBDB99F32A54FDC10i9M0J" TargetMode="External"/><Relationship Id="rId22" Type="http://schemas.openxmlformats.org/officeDocument/2006/relationships/hyperlink" Target="consultantplus://offline/ref=6BD241E0024618076A6F107E0CEC3BBF10348BB56D54380019CBB8C29659AD929D14EB0B3A14F7722BCCDB31C67FEFBDB99F32A54FDC10i9M0J" TargetMode="External"/><Relationship Id="rId27" Type="http://schemas.openxmlformats.org/officeDocument/2006/relationships/hyperlink" Target="consultantplus://offline/ref=6BD241E0024618076A6F107E0CEC3BBF10348BB56D54380019CBB8C29659AD929D14EB0B3A14F1722BCCDB31C67FEFBDB99F32A54FDC10i9M0J" TargetMode="External"/><Relationship Id="rId30" Type="http://schemas.openxmlformats.org/officeDocument/2006/relationships/hyperlink" Target="consultantplus://offline/ref=6BD241E0024618076A6F107E0CEC3BBF10348BB56D54380019CBB8C29659AD929D14EB0B3A14F17F2BCCDB31C67FEFBDB99F32A54FDC10i9M0J" TargetMode="External"/><Relationship Id="rId35" Type="http://schemas.openxmlformats.org/officeDocument/2006/relationships/hyperlink" Target="consultantplus://offline/ref=6BD241E0024618076A6F107E0CEC3BBF143486BD6A5D650A1192B4C09156F2859A5DE70A3A14F6762893DE24D727E1BFA68033BB53DE1290iCM2J" TargetMode="External"/><Relationship Id="rId43" Type="http://schemas.openxmlformats.org/officeDocument/2006/relationships/hyperlink" Target="consultantplus://offline/ref=4E14265144806A720851EA003AAC560694C8D7D0471CEAC62BA5DDAC3DC959F701DEC2B0EE1726DC7049CC9D11DD71A2048BCAF95C2997jAM0J" TargetMode="External"/><Relationship Id="rId48" Type="http://schemas.openxmlformats.org/officeDocument/2006/relationships/hyperlink" Target="consultantplus://offline/ref=4E14265144806A720851EA003AAC560694C8D7D0471CEAC62BA5DDAC3DC959F701DEC2B0EE1726DF7049CC9D11DD71A2048BCAF95C2997jAM0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BD241E0024618076A6F107E0CEC3BBF173087B46259650A1192B4C09156F2859A5DE70A3A14F6762793DE24D727E1BFA68033BB53DE1290iCM2J" TargetMode="External"/><Relationship Id="rId51" Type="http://schemas.openxmlformats.org/officeDocument/2006/relationships/hyperlink" Target="consultantplus://offline/ref=4E14265144806A720851EA003AAC560694C8D7D0471CEAC62BA5DDAC3DC959F701DEC2B0EE1725DC7049CC9D11DD71A2048BCAF95C2997jAM0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11980</Words>
  <Characters>68291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LES</cp:lastModifiedBy>
  <cp:revision>2</cp:revision>
  <dcterms:created xsi:type="dcterms:W3CDTF">2022-10-31T09:12:00Z</dcterms:created>
  <dcterms:modified xsi:type="dcterms:W3CDTF">2022-10-31T09:21:00Z</dcterms:modified>
</cp:coreProperties>
</file>